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D30" w:rsidRDefault="00684B77" w:rsidP="00952AEE">
      <w:pPr>
        <w:autoSpaceDE w:val="0"/>
        <w:autoSpaceDN w:val="0"/>
        <w:adjustRightInd w:val="0"/>
        <w:spacing w:after="0" w:line="240" w:lineRule="auto"/>
        <w:rPr>
          <w:rFonts w:ascii="Arial" w:hAnsi="Arial" w:cs="Arial"/>
          <w:bCs/>
          <w:iCs/>
          <w:sz w:val="24"/>
          <w:szCs w:val="24"/>
        </w:rPr>
      </w:pPr>
      <w:r>
        <w:rPr>
          <w:rFonts w:ascii="Arial" w:hAnsi="Arial" w:cs="Arial"/>
          <w:bCs/>
          <w:iCs/>
          <w:noProof/>
          <w:sz w:val="24"/>
          <w:szCs w:val="24"/>
          <w:lang w:eastAsia="en-GB"/>
        </w:rPr>
        <w:drawing>
          <wp:anchor distT="0" distB="0" distL="114300" distR="114300" simplePos="0" relativeHeight="251660288" behindDoc="0" locked="0" layoutInCell="1" allowOverlap="1">
            <wp:simplePos x="0" y="0"/>
            <wp:positionH relativeFrom="column">
              <wp:posOffset>-67310</wp:posOffset>
            </wp:positionH>
            <wp:positionV relativeFrom="page">
              <wp:posOffset>247650</wp:posOffset>
            </wp:positionV>
            <wp:extent cx="2268220" cy="914400"/>
            <wp:effectExtent l="0" t="0" r="0" b="0"/>
            <wp:wrapSquare wrapText="bothSides"/>
            <wp:docPr id="1" name="Picture 1"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ob Descriptions\alpha_logo(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82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6217AD">
        <w:rPr>
          <w:rFonts w:ascii="Arial" w:hAnsi="Arial" w:cs="Arial"/>
          <w:bCs/>
          <w:iCs/>
          <w:sz w:val="24"/>
          <w:szCs w:val="24"/>
        </w:rPr>
        <w:t xml:space="preserve"> </w:t>
      </w:r>
      <w:r w:rsidR="00817487">
        <w:rPr>
          <w:rFonts w:ascii="Arial" w:hAnsi="Arial" w:cs="Arial"/>
          <w:bCs/>
          <w:iCs/>
          <w:sz w:val="24"/>
          <w:szCs w:val="24"/>
        </w:rPr>
        <w:t xml:space="preserve"> </w:t>
      </w:r>
    </w:p>
    <w:p w:rsidR="00F23D30" w:rsidRDefault="00F23D30" w:rsidP="00B84C37">
      <w:pPr>
        <w:autoSpaceDE w:val="0"/>
        <w:autoSpaceDN w:val="0"/>
        <w:adjustRightInd w:val="0"/>
        <w:spacing w:after="0" w:line="240" w:lineRule="auto"/>
        <w:rPr>
          <w:rFonts w:ascii="Arial" w:hAnsi="Arial" w:cs="Arial"/>
          <w:bCs/>
          <w:iCs/>
          <w:sz w:val="24"/>
          <w:szCs w:val="24"/>
        </w:rPr>
      </w:pPr>
    </w:p>
    <w:p w:rsidR="00F23D30" w:rsidRDefault="00F23D30" w:rsidP="00B84C37">
      <w:pPr>
        <w:autoSpaceDE w:val="0"/>
        <w:autoSpaceDN w:val="0"/>
        <w:adjustRightInd w:val="0"/>
        <w:spacing w:after="0" w:line="240" w:lineRule="auto"/>
        <w:rPr>
          <w:rFonts w:ascii="Arial" w:hAnsi="Arial" w:cs="Arial"/>
          <w:bCs/>
          <w:iCs/>
          <w:sz w:val="24"/>
          <w:szCs w:val="24"/>
        </w:rPr>
      </w:pPr>
    </w:p>
    <w:p w:rsidR="00D1445F" w:rsidRDefault="00D1445F" w:rsidP="00017188">
      <w:pPr>
        <w:pStyle w:val="NoSpacing"/>
        <w:tabs>
          <w:tab w:val="left" w:pos="2552"/>
        </w:tabs>
        <w:ind w:left="-426" w:firstLine="426"/>
        <w:rPr>
          <w:rFonts w:ascii="Arial" w:hAnsi="Arial" w:cs="Arial"/>
          <w:b/>
          <w:sz w:val="24"/>
          <w:szCs w:val="24"/>
        </w:rPr>
      </w:pPr>
    </w:p>
    <w:p w:rsidR="00D1445F" w:rsidRDefault="00D1445F" w:rsidP="00017188">
      <w:pPr>
        <w:pStyle w:val="NoSpacing"/>
        <w:tabs>
          <w:tab w:val="left" w:pos="2552"/>
        </w:tabs>
        <w:ind w:left="-426" w:firstLine="426"/>
        <w:rPr>
          <w:rFonts w:ascii="Arial" w:hAnsi="Arial" w:cs="Arial"/>
          <w:b/>
          <w:sz w:val="24"/>
          <w:szCs w:val="24"/>
        </w:rPr>
      </w:pPr>
    </w:p>
    <w:p w:rsidR="00D1445F" w:rsidRDefault="00D1445F" w:rsidP="00017188">
      <w:pPr>
        <w:pStyle w:val="NoSpacing"/>
        <w:tabs>
          <w:tab w:val="left" w:pos="2552"/>
        </w:tabs>
        <w:ind w:left="-426" w:firstLine="426"/>
        <w:rPr>
          <w:rFonts w:ascii="Arial" w:hAnsi="Arial" w:cs="Arial"/>
          <w:b/>
          <w:sz w:val="24"/>
          <w:szCs w:val="24"/>
        </w:rPr>
      </w:pPr>
    </w:p>
    <w:p w:rsidR="00952AEE" w:rsidRDefault="00F23D30"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DEPARTMENT:</w:t>
      </w:r>
      <w:r w:rsidRPr="00773DC4">
        <w:rPr>
          <w:rFonts w:ascii="Arial" w:hAnsi="Arial" w:cs="Arial"/>
          <w:b/>
          <w:sz w:val="24"/>
          <w:szCs w:val="24"/>
        </w:rPr>
        <w:tab/>
      </w:r>
      <w:r w:rsidR="00773DC4">
        <w:rPr>
          <w:rFonts w:ascii="Arial" w:hAnsi="Arial" w:cs="Arial"/>
          <w:b/>
          <w:sz w:val="24"/>
          <w:szCs w:val="24"/>
        </w:rPr>
        <w:tab/>
        <w:t xml:space="preserve"> </w:t>
      </w:r>
      <w:r w:rsidR="00F20EFF">
        <w:rPr>
          <w:rFonts w:ascii="Arial" w:hAnsi="Arial" w:cs="Arial"/>
          <w:b/>
          <w:sz w:val="24"/>
          <w:szCs w:val="24"/>
        </w:rPr>
        <w:t>HEAD OF FACULTY</w:t>
      </w:r>
    </w:p>
    <w:p w:rsidR="00773DC4" w:rsidRPr="00773DC4" w:rsidRDefault="00773DC4" w:rsidP="00017188">
      <w:pPr>
        <w:pStyle w:val="NoSpacing"/>
        <w:tabs>
          <w:tab w:val="left" w:pos="2552"/>
        </w:tabs>
        <w:ind w:left="-426" w:firstLine="426"/>
        <w:rPr>
          <w:rFonts w:ascii="Arial" w:hAnsi="Arial" w:cs="Arial"/>
          <w:b/>
          <w:sz w:val="12"/>
          <w:szCs w:val="12"/>
        </w:rPr>
      </w:pPr>
    </w:p>
    <w:p w:rsidR="00F23D30" w:rsidRDefault="00F23D30"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DESIGNATION:</w:t>
      </w:r>
      <w:r w:rsidRPr="00773DC4">
        <w:rPr>
          <w:rFonts w:ascii="Arial" w:hAnsi="Arial" w:cs="Arial"/>
          <w:b/>
          <w:sz w:val="24"/>
          <w:szCs w:val="24"/>
        </w:rPr>
        <w:tab/>
        <w:t xml:space="preserve">   </w:t>
      </w:r>
      <w:r w:rsidR="00773DC4">
        <w:rPr>
          <w:rFonts w:ascii="Arial" w:hAnsi="Arial" w:cs="Arial"/>
          <w:b/>
          <w:sz w:val="24"/>
          <w:szCs w:val="24"/>
        </w:rPr>
        <w:tab/>
      </w:r>
      <w:r w:rsidRPr="00773DC4">
        <w:rPr>
          <w:rFonts w:ascii="Arial" w:hAnsi="Arial" w:cs="Arial"/>
          <w:b/>
          <w:sz w:val="24"/>
          <w:szCs w:val="24"/>
        </w:rPr>
        <w:t xml:space="preserve"> </w:t>
      </w:r>
      <w:r w:rsidR="00F20EFF">
        <w:rPr>
          <w:rFonts w:ascii="Arial" w:hAnsi="Arial" w:cs="Arial"/>
          <w:b/>
          <w:sz w:val="24"/>
          <w:szCs w:val="24"/>
        </w:rPr>
        <w:t>SENIOR LEADERSHIP TEAM</w:t>
      </w:r>
    </w:p>
    <w:p w:rsidR="00773DC4" w:rsidRPr="00920992" w:rsidRDefault="00773DC4" w:rsidP="00017188">
      <w:pPr>
        <w:pStyle w:val="NoSpacing"/>
        <w:tabs>
          <w:tab w:val="left" w:pos="2552"/>
        </w:tabs>
        <w:ind w:left="-426" w:firstLine="426"/>
        <w:rPr>
          <w:rFonts w:ascii="Arial" w:hAnsi="Arial" w:cs="Arial"/>
          <w:b/>
          <w:sz w:val="12"/>
          <w:szCs w:val="12"/>
        </w:rPr>
      </w:pPr>
    </w:p>
    <w:p w:rsidR="00952AEE" w:rsidRDefault="00F23D30"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RE</w:t>
      </w:r>
      <w:r w:rsidR="003C5ADC" w:rsidRPr="00773DC4">
        <w:rPr>
          <w:rFonts w:ascii="Arial" w:hAnsi="Arial" w:cs="Arial"/>
          <w:b/>
          <w:sz w:val="24"/>
          <w:szCs w:val="24"/>
        </w:rPr>
        <w:t>SPONSIBLE TO:</w:t>
      </w:r>
      <w:r w:rsidR="003C5ADC" w:rsidRPr="00773DC4">
        <w:rPr>
          <w:rFonts w:ascii="Arial" w:hAnsi="Arial" w:cs="Arial"/>
          <w:b/>
          <w:sz w:val="24"/>
          <w:szCs w:val="24"/>
        </w:rPr>
        <w:tab/>
      </w:r>
      <w:r w:rsidR="00773DC4">
        <w:rPr>
          <w:rFonts w:ascii="Arial" w:hAnsi="Arial" w:cs="Arial"/>
          <w:b/>
          <w:sz w:val="24"/>
          <w:szCs w:val="24"/>
        </w:rPr>
        <w:t xml:space="preserve"> </w:t>
      </w:r>
      <w:r w:rsidR="00017188">
        <w:rPr>
          <w:rFonts w:ascii="Arial" w:hAnsi="Arial" w:cs="Arial"/>
          <w:b/>
          <w:sz w:val="24"/>
          <w:szCs w:val="24"/>
        </w:rPr>
        <w:tab/>
      </w:r>
      <w:r w:rsidR="00F20EFF">
        <w:rPr>
          <w:rFonts w:ascii="Arial" w:hAnsi="Arial" w:cs="Arial"/>
          <w:b/>
          <w:sz w:val="24"/>
          <w:szCs w:val="24"/>
        </w:rPr>
        <w:t xml:space="preserve"> LEADERSHIP SPINE</w:t>
      </w:r>
      <w:r w:rsidRPr="00773DC4">
        <w:rPr>
          <w:rFonts w:ascii="Arial" w:hAnsi="Arial" w:cs="Arial"/>
          <w:b/>
          <w:sz w:val="24"/>
          <w:szCs w:val="24"/>
        </w:rPr>
        <w:t xml:space="preserve"> </w:t>
      </w:r>
    </w:p>
    <w:p w:rsidR="00773DC4" w:rsidRPr="00920992" w:rsidRDefault="00773DC4" w:rsidP="00017188">
      <w:pPr>
        <w:pStyle w:val="NoSpacing"/>
        <w:tabs>
          <w:tab w:val="left" w:pos="2552"/>
        </w:tabs>
        <w:ind w:left="-426" w:firstLine="426"/>
        <w:rPr>
          <w:rFonts w:ascii="Arial" w:hAnsi="Arial" w:cs="Arial"/>
          <w:b/>
          <w:sz w:val="12"/>
          <w:szCs w:val="12"/>
        </w:rPr>
      </w:pPr>
    </w:p>
    <w:p w:rsidR="00773DC4" w:rsidRDefault="00FB6E5E"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POST GRADE:</w:t>
      </w:r>
      <w:r w:rsidRPr="00773DC4">
        <w:rPr>
          <w:rFonts w:ascii="Arial" w:hAnsi="Arial" w:cs="Arial"/>
          <w:b/>
          <w:sz w:val="24"/>
          <w:szCs w:val="24"/>
        </w:rPr>
        <w:tab/>
      </w:r>
      <w:r w:rsidR="00F20EFF">
        <w:rPr>
          <w:rFonts w:ascii="Arial" w:hAnsi="Arial" w:cs="Arial"/>
          <w:b/>
          <w:sz w:val="24"/>
          <w:szCs w:val="24"/>
        </w:rPr>
        <w:tab/>
        <w:t xml:space="preserve"> LEVEL 8 - 12</w:t>
      </w:r>
    </w:p>
    <w:p w:rsidR="00D00A7A" w:rsidRDefault="00D00A7A" w:rsidP="00017188">
      <w:pPr>
        <w:pStyle w:val="NoSpacing"/>
        <w:tabs>
          <w:tab w:val="left" w:pos="2552"/>
        </w:tabs>
        <w:ind w:left="-426" w:firstLine="426"/>
        <w:rPr>
          <w:rFonts w:ascii="Arial" w:hAnsi="Arial" w:cs="Arial"/>
          <w:b/>
          <w:sz w:val="24"/>
          <w:szCs w:val="24"/>
        </w:rPr>
      </w:pPr>
    </w:p>
    <w:p w:rsidR="00D00A7A" w:rsidRDefault="00D00A7A" w:rsidP="00017188">
      <w:pPr>
        <w:pStyle w:val="NoSpacing"/>
        <w:tabs>
          <w:tab w:val="left" w:pos="2552"/>
        </w:tabs>
        <w:ind w:left="-426" w:firstLine="426"/>
        <w:rPr>
          <w:rFonts w:ascii="Arial" w:hAnsi="Arial" w:cs="Arial"/>
          <w:b/>
          <w:sz w:val="24"/>
          <w:szCs w:val="24"/>
        </w:rPr>
      </w:pPr>
      <w:r>
        <w:rPr>
          <w:rFonts w:ascii="Arial" w:hAnsi="Arial" w:cs="Arial"/>
          <w:b/>
          <w:sz w:val="24"/>
          <w:szCs w:val="24"/>
        </w:rPr>
        <w:t>NAME:</w:t>
      </w:r>
    </w:p>
    <w:p w:rsidR="005A5C90" w:rsidRPr="005A5C90" w:rsidRDefault="005A5C90" w:rsidP="00017188">
      <w:pPr>
        <w:pStyle w:val="NoSpacing"/>
        <w:tabs>
          <w:tab w:val="left" w:pos="2552"/>
        </w:tabs>
        <w:ind w:left="-426" w:firstLine="426"/>
        <w:rPr>
          <w:rFonts w:ascii="Arial" w:hAnsi="Arial" w:cs="Arial"/>
          <w:b/>
          <w:sz w:val="12"/>
          <w:szCs w:val="12"/>
        </w:rPr>
      </w:pPr>
    </w:p>
    <w:p w:rsidR="00F23D30" w:rsidRDefault="00B3002A" w:rsidP="003C5ADC">
      <w:pPr>
        <w:tabs>
          <w:tab w:val="left" w:pos="2880"/>
        </w:tabs>
        <w:rPr>
          <w:rFonts w:ascii="Arial" w:hAnsi="Arial" w:cs="Arial"/>
          <w:bCs/>
          <w:iCs/>
          <w:sz w:val="24"/>
          <w:szCs w:val="24"/>
        </w:rPr>
      </w:pPr>
      <w:r>
        <w:rPr>
          <w:noProof/>
          <w:lang w:eastAsia="en-GB"/>
        </w:rPr>
        <mc:AlternateContent>
          <mc:Choice Requires="wps">
            <w:drawing>
              <wp:anchor distT="4294967293" distB="4294967293" distL="114300" distR="114300" simplePos="0" relativeHeight="251659264" behindDoc="0" locked="0" layoutInCell="0" allowOverlap="1">
                <wp:simplePos x="0" y="0"/>
                <wp:positionH relativeFrom="column">
                  <wp:posOffset>0</wp:posOffset>
                </wp:positionH>
                <wp:positionV relativeFrom="paragraph">
                  <wp:posOffset>130809</wp:posOffset>
                </wp:positionV>
                <wp:extent cx="6126480" cy="0"/>
                <wp:effectExtent l="0" t="0" r="2667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FDE06"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0.3pt" to="482.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HR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" o:allowincell="f"/>
            </w:pict>
          </mc:Fallback>
        </mc:AlternateContent>
      </w:r>
    </w:p>
    <w:tbl>
      <w:tblPr>
        <w:tblStyle w:val="TableGrid"/>
        <w:tblW w:w="9634" w:type="dxa"/>
        <w:tblLook w:val="04A0" w:firstRow="1" w:lastRow="0" w:firstColumn="1" w:lastColumn="0" w:noHBand="0" w:noVBand="1"/>
      </w:tblPr>
      <w:tblGrid>
        <w:gridCol w:w="10456"/>
      </w:tblGrid>
      <w:tr w:rsidR="00E36E4A" w:rsidTr="00E36E4A">
        <w:trPr>
          <w:trHeight w:val="409"/>
        </w:trPr>
        <w:tc>
          <w:tcPr>
            <w:tcW w:w="9634" w:type="dxa"/>
            <w:shd w:val="clear" w:color="auto" w:fill="365F91" w:themeFill="accent1" w:themeFillShade="BF"/>
          </w:tcPr>
          <w:p w:rsidR="00E36E4A" w:rsidRDefault="00E36E4A" w:rsidP="00377C19">
            <w:pPr>
              <w:autoSpaceDE w:val="0"/>
              <w:autoSpaceDN w:val="0"/>
              <w:adjustRightInd w:val="0"/>
              <w:rPr>
                <w:rFonts w:ascii="Arial" w:hAnsi="Arial" w:cs="Arial"/>
                <w:b/>
                <w:bCs/>
                <w:iCs/>
                <w:sz w:val="24"/>
                <w:szCs w:val="24"/>
              </w:rPr>
            </w:pPr>
            <w:r>
              <w:rPr>
                <w:rFonts w:ascii="Arial" w:hAnsi="Arial" w:cs="Arial"/>
                <w:b/>
                <w:bCs/>
                <w:iCs/>
                <w:color w:val="FFFFFF" w:themeColor="background1"/>
                <w:sz w:val="24"/>
                <w:szCs w:val="24"/>
              </w:rPr>
              <w:t>Main Purpose of the Post</w:t>
            </w:r>
            <w:r w:rsidRPr="00E36E4A">
              <w:rPr>
                <w:rFonts w:ascii="Arial" w:hAnsi="Arial" w:cs="Arial"/>
                <w:b/>
                <w:bCs/>
                <w:iCs/>
                <w:color w:val="FFFFFF" w:themeColor="background1"/>
                <w:sz w:val="24"/>
                <w:szCs w:val="24"/>
              </w:rPr>
              <w:t xml:space="preserve"> </w:t>
            </w:r>
          </w:p>
        </w:tc>
      </w:tr>
      <w:tr w:rsidR="00E36E4A" w:rsidTr="00D16F0D">
        <w:trPr>
          <w:trHeight w:val="2399"/>
        </w:trPr>
        <w:tc>
          <w:tcPr>
            <w:tcW w:w="9634" w:type="dxa"/>
          </w:tcPr>
          <w:p w:rsidR="00F20EFF" w:rsidRPr="00D701DD" w:rsidRDefault="00F20EFF" w:rsidP="00F20EFF">
            <w:pPr>
              <w:autoSpaceDE w:val="0"/>
              <w:autoSpaceDN w:val="0"/>
              <w:adjustRightInd w:val="0"/>
              <w:rPr>
                <w:rFonts w:ascii="Arial" w:hAnsi="Arial" w:cs="Arial"/>
                <w:sz w:val="24"/>
                <w:szCs w:val="24"/>
                <w:lang w:eastAsia="en-GB"/>
              </w:rPr>
            </w:pPr>
            <w:r w:rsidRPr="00D701DD">
              <w:rPr>
                <w:rFonts w:ascii="Arial" w:hAnsi="Arial" w:cs="Arial"/>
                <w:sz w:val="24"/>
                <w:szCs w:val="24"/>
                <w:lang w:eastAsia="en-GB"/>
              </w:rPr>
              <w:t xml:space="preserve">The Head of Faculty will be in tune with the ethos of the </w:t>
            </w:r>
            <w:r>
              <w:rPr>
                <w:rFonts w:ascii="Arial" w:hAnsi="Arial" w:cs="Arial"/>
                <w:sz w:val="24"/>
                <w:szCs w:val="24"/>
                <w:lang w:eastAsia="en-GB"/>
              </w:rPr>
              <w:t>Alpha</w:t>
            </w:r>
            <w:r w:rsidRPr="00D701DD">
              <w:rPr>
                <w:rFonts w:ascii="Arial" w:hAnsi="Arial" w:cs="Arial"/>
                <w:sz w:val="24"/>
                <w:szCs w:val="24"/>
                <w:lang w:eastAsia="en-GB"/>
              </w:rPr>
              <w:t xml:space="preserve"> Academies Trust and will be responsible and accountable for:</w:t>
            </w:r>
          </w:p>
          <w:p w:rsidR="00F20EFF" w:rsidRPr="00D701DD" w:rsidRDefault="00F20EFF" w:rsidP="00F20EFF">
            <w:pPr>
              <w:numPr>
                <w:ilvl w:val="0"/>
                <w:numId w:val="27"/>
              </w:numPr>
              <w:autoSpaceDE w:val="0"/>
              <w:autoSpaceDN w:val="0"/>
              <w:adjustRightInd w:val="0"/>
              <w:rPr>
                <w:rFonts w:ascii="Arial" w:hAnsi="Arial" w:cs="Arial"/>
                <w:sz w:val="24"/>
                <w:szCs w:val="24"/>
              </w:rPr>
            </w:pPr>
            <w:r w:rsidRPr="00D701DD">
              <w:rPr>
                <w:rFonts w:ascii="Arial" w:hAnsi="Arial" w:cs="Arial"/>
                <w:sz w:val="24"/>
                <w:szCs w:val="24"/>
              </w:rPr>
              <w:t>Providing the strategic leadership and management to achieve outstanding successes for all students.</w:t>
            </w:r>
          </w:p>
          <w:p w:rsidR="00F20EFF" w:rsidRPr="00D701DD" w:rsidRDefault="00F20EFF" w:rsidP="00F20EFF">
            <w:pPr>
              <w:numPr>
                <w:ilvl w:val="0"/>
                <w:numId w:val="27"/>
              </w:numPr>
              <w:autoSpaceDE w:val="0"/>
              <w:autoSpaceDN w:val="0"/>
              <w:adjustRightInd w:val="0"/>
              <w:rPr>
                <w:rFonts w:ascii="Arial" w:hAnsi="Arial" w:cs="Arial"/>
                <w:sz w:val="24"/>
                <w:szCs w:val="24"/>
              </w:rPr>
            </w:pPr>
            <w:r w:rsidRPr="00D701DD">
              <w:rPr>
                <w:rFonts w:ascii="Arial" w:hAnsi="Arial" w:cs="Arial"/>
                <w:sz w:val="24"/>
                <w:szCs w:val="24"/>
              </w:rPr>
              <w:t>Maintaining and/or raise standards of student attainment and achievement within the Academy and monitor and support student progress.</w:t>
            </w:r>
          </w:p>
          <w:p w:rsidR="00F20EFF" w:rsidRPr="00D701DD" w:rsidRDefault="00F20EFF" w:rsidP="00F20EFF">
            <w:pPr>
              <w:numPr>
                <w:ilvl w:val="0"/>
                <w:numId w:val="27"/>
              </w:numPr>
              <w:autoSpaceDE w:val="0"/>
              <w:autoSpaceDN w:val="0"/>
              <w:adjustRightInd w:val="0"/>
              <w:rPr>
                <w:rFonts w:ascii="Arial" w:hAnsi="Arial" w:cs="Arial"/>
                <w:sz w:val="24"/>
                <w:szCs w:val="24"/>
              </w:rPr>
            </w:pPr>
            <w:r w:rsidRPr="00D701DD">
              <w:rPr>
                <w:rFonts w:ascii="Arial" w:hAnsi="Arial" w:cs="Arial"/>
                <w:sz w:val="24"/>
                <w:szCs w:val="24"/>
              </w:rPr>
              <w:t>Student progress and development within the subject area.</w:t>
            </w:r>
          </w:p>
          <w:p w:rsidR="00F20EFF" w:rsidRPr="00D701DD" w:rsidRDefault="00F20EFF" w:rsidP="00F20EFF">
            <w:pPr>
              <w:numPr>
                <w:ilvl w:val="0"/>
                <w:numId w:val="27"/>
              </w:numPr>
              <w:autoSpaceDE w:val="0"/>
              <w:autoSpaceDN w:val="0"/>
              <w:adjustRightInd w:val="0"/>
              <w:rPr>
                <w:rFonts w:ascii="Arial" w:hAnsi="Arial" w:cs="Arial"/>
                <w:sz w:val="24"/>
                <w:szCs w:val="24"/>
              </w:rPr>
            </w:pPr>
            <w:r w:rsidRPr="00D701DD">
              <w:rPr>
                <w:rFonts w:ascii="Arial" w:hAnsi="Arial" w:cs="Arial"/>
                <w:sz w:val="24"/>
                <w:szCs w:val="24"/>
              </w:rPr>
              <w:t>Developing and enhancing the teaching practice of others.</w:t>
            </w:r>
          </w:p>
          <w:p w:rsidR="00F20EFF" w:rsidRPr="00D701DD" w:rsidRDefault="00F20EFF" w:rsidP="00F20EFF">
            <w:pPr>
              <w:numPr>
                <w:ilvl w:val="0"/>
                <w:numId w:val="27"/>
              </w:numPr>
              <w:autoSpaceDE w:val="0"/>
              <w:autoSpaceDN w:val="0"/>
              <w:adjustRightInd w:val="0"/>
              <w:rPr>
                <w:rFonts w:ascii="Arial" w:hAnsi="Arial" w:cs="Arial"/>
                <w:sz w:val="24"/>
                <w:szCs w:val="24"/>
              </w:rPr>
            </w:pPr>
            <w:r w:rsidRPr="00D701DD">
              <w:rPr>
                <w:rFonts w:ascii="Arial" w:hAnsi="Arial" w:cs="Arial"/>
                <w:sz w:val="24"/>
                <w:szCs w:val="24"/>
              </w:rPr>
              <w:t>Ensuring the provision of an appropriately broad, balanced, relevant and differentiated curriculum for students studying in the subject/Faculty, in accordance with the aims of the Academy and the curricular policies.</w:t>
            </w:r>
          </w:p>
          <w:p w:rsidR="00F20EFF" w:rsidRPr="00D701DD" w:rsidRDefault="00F20EFF" w:rsidP="00F20EFF">
            <w:pPr>
              <w:numPr>
                <w:ilvl w:val="0"/>
                <w:numId w:val="27"/>
              </w:numPr>
              <w:autoSpaceDE w:val="0"/>
              <w:autoSpaceDN w:val="0"/>
              <w:adjustRightInd w:val="0"/>
              <w:rPr>
                <w:rFonts w:ascii="Arial" w:hAnsi="Arial" w:cs="Arial"/>
                <w:sz w:val="24"/>
                <w:szCs w:val="24"/>
              </w:rPr>
            </w:pPr>
            <w:r w:rsidRPr="00D701DD">
              <w:rPr>
                <w:rFonts w:ascii="Arial" w:hAnsi="Arial" w:cs="Arial"/>
                <w:sz w:val="24"/>
                <w:szCs w:val="24"/>
              </w:rPr>
              <w:t>Leading, managing and developing the Faculty.</w:t>
            </w:r>
          </w:p>
          <w:p w:rsidR="00F20EFF" w:rsidRPr="00D701DD" w:rsidRDefault="00F20EFF" w:rsidP="00F20EFF">
            <w:pPr>
              <w:numPr>
                <w:ilvl w:val="0"/>
                <w:numId w:val="27"/>
              </w:numPr>
              <w:autoSpaceDE w:val="0"/>
              <w:autoSpaceDN w:val="0"/>
              <w:adjustRightInd w:val="0"/>
              <w:rPr>
                <w:rFonts w:ascii="Arial" w:hAnsi="Arial" w:cs="Arial"/>
                <w:sz w:val="24"/>
                <w:szCs w:val="24"/>
              </w:rPr>
            </w:pPr>
            <w:r w:rsidRPr="00D701DD">
              <w:rPr>
                <w:rFonts w:ascii="Arial" w:hAnsi="Arial" w:cs="Arial"/>
                <w:sz w:val="24"/>
                <w:szCs w:val="24"/>
              </w:rPr>
              <w:t>Effectively managing and deploying teaching/support staff, financial and physical resources within the Faculty to support the designated curriculum portfolio.</w:t>
            </w:r>
          </w:p>
          <w:p w:rsidR="00F20EFF" w:rsidRPr="00D701DD" w:rsidRDefault="00F20EFF" w:rsidP="00F20EFF">
            <w:pPr>
              <w:pStyle w:val="Header"/>
              <w:numPr>
                <w:ilvl w:val="0"/>
                <w:numId w:val="27"/>
              </w:numPr>
              <w:tabs>
                <w:tab w:val="clear" w:pos="4153"/>
                <w:tab w:val="clear" w:pos="8306"/>
                <w:tab w:val="left" w:pos="720"/>
                <w:tab w:val="center" w:pos="4513"/>
                <w:tab w:val="right" w:pos="9026"/>
              </w:tabs>
              <w:jc w:val="both"/>
              <w:rPr>
                <w:rFonts w:ascii="Arial" w:hAnsi="Arial" w:cs="Arial"/>
                <w:sz w:val="24"/>
                <w:szCs w:val="24"/>
              </w:rPr>
            </w:pPr>
            <w:r w:rsidRPr="00D701DD">
              <w:rPr>
                <w:rFonts w:ascii="Arial" w:hAnsi="Arial" w:cs="Arial"/>
                <w:sz w:val="24"/>
                <w:szCs w:val="24"/>
              </w:rPr>
              <w:t>Monitoring and supporting the overall progress and development of students as a class tutor.</w:t>
            </w:r>
          </w:p>
          <w:p w:rsidR="00F20EFF" w:rsidRPr="00D701DD" w:rsidRDefault="00F20EFF" w:rsidP="00F20EFF">
            <w:pPr>
              <w:pStyle w:val="Header"/>
              <w:numPr>
                <w:ilvl w:val="0"/>
                <w:numId w:val="27"/>
              </w:numPr>
              <w:tabs>
                <w:tab w:val="clear" w:pos="4153"/>
                <w:tab w:val="clear" w:pos="8306"/>
                <w:tab w:val="left" w:pos="720"/>
                <w:tab w:val="center" w:pos="4513"/>
                <w:tab w:val="right" w:pos="9026"/>
              </w:tabs>
              <w:autoSpaceDE w:val="0"/>
              <w:autoSpaceDN w:val="0"/>
              <w:adjustRightInd w:val="0"/>
              <w:jc w:val="both"/>
              <w:rPr>
                <w:rFonts w:ascii="Arial" w:hAnsi="Arial" w:cs="Arial"/>
                <w:sz w:val="24"/>
                <w:szCs w:val="24"/>
              </w:rPr>
            </w:pPr>
            <w:r w:rsidRPr="00D701DD">
              <w:rPr>
                <w:rFonts w:ascii="Arial" w:hAnsi="Arial" w:cs="Arial"/>
                <w:sz w:val="24"/>
                <w:szCs w:val="24"/>
              </w:rPr>
              <w:t>Undertaking the professional duties of a teacher as set out in the current School Teachers’ Pay and Conditions Document (STPCD).</w:t>
            </w:r>
          </w:p>
          <w:p w:rsidR="00E36E4A" w:rsidRDefault="00E36E4A" w:rsidP="00377C19">
            <w:pPr>
              <w:autoSpaceDE w:val="0"/>
              <w:autoSpaceDN w:val="0"/>
              <w:adjustRightInd w:val="0"/>
              <w:rPr>
                <w:rFonts w:ascii="Arial" w:hAnsi="Arial" w:cs="Arial"/>
                <w:bCs/>
                <w:iCs/>
                <w:sz w:val="24"/>
                <w:szCs w:val="24"/>
              </w:rPr>
            </w:pPr>
          </w:p>
          <w:p w:rsidR="00F20EFF" w:rsidRDefault="00F20EFF" w:rsidP="00377C19">
            <w:pPr>
              <w:autoSpaceDE w:val="0"/>
              <w:autoSpaceDN w:val="0"/>
              <w:adjustRightInd w:val="0"/>
              <w:rPr>
                <w:rFonts w:ascii="Arial" w:hAnsi="Arial" w:cs="Arial"/>
                <w:sz w:val="24"/>
                <w:szCs w:val="24"/>
              </w:rPr>
            </w:pPr>
            <w:r>
              <w:rPr>
                <w:rFonts w:ascii="Arial" w:hAnsi="Arial" w:cs="Arial"/>
                <w:b/>
                <w:bCs/>
                <w:iCs/>
                <w:sz w:val="24"/>
                <w:szCs w:val="24"/>
              </w:rPr>
              <w:t xml:space="preserve">Responsible for: </w:t>
            </w:r>
            <w:r w:rsidRPr="00D701DD">
              <w:rPr>
                <w:rFonts w:ascii="Arial" w:hAnsi="Arial" w:cs="Arial"/>
                <w:sz w:val="24"/>
                <w:szCs w:val="24"/>
              </w:rPr>
              <w:t>The teaching staff and other specified personnel and for the provision of a full learning experience and effective support for students within the team and Faculty</w:t>
            </w:r>
          </w:p>
          <w:p w:rsidR="00F20EFF" w:rsidRDefault="00F20EFF" w:rsidP="00377C19">
            <w:pPr>
              <w:autoSpaceDE w:val="0"/>
              <w:autoSpaceDN w:val="0"/>
              <w:adjustRightInd w:val="0"/>
              <w:rPr>
                <w:rFonts w:ascii="Arial" w:hAnsi="Arial" w:cs="Arial"/>
                <w:sz w:val="24"/>
                <w:szCs w:val="24"/>
              </w:rPr>
            </w:pPr>
          </w:p>
          <w:p w:rsidR="00F20EFF" w:rsidRDefault="00F20EFF" w:rsidP="00377C19">
            <w:pPr>
              <w:autoSpaceDE w:val="0"/>
              <w:autoSpaceDN w:val="0"/>
              <w:adjustRightInd w:val="0"/>
              <w:rPr>
                <w:rFonts w:ascii="Arial" w:hAnsi="Arial" w:cs="Arial"/>
                <w:sz w:val="24"/>
                <w:szCs w:val="24"/>
              </w:rPr>
            </w:pPr>
            <w:r>
              <w:rPr>
                <w:rFonts w:ascii="Arial" w:hAnsi="Arial" w:cs="Arial"/>
                <w:b/>
                <w:bCs/>
                <w:iCs/>
                <w:sz w:val="24"/>
                <w:szCs w:val="24"/>
              </w:rPr>
              <w:t>Liaising with:</w:t>
            </w:r>
            <w:r w:rsidRPr="00D701DD">
              <w:rPr>
                <w:rFonts w:ascii="Arial" w:hAnsi="Arial" w:cs="Arial"/>
                <w:sz w:val="24"/>
                <w:szCs w:val="24"/>
              </w:rPr>
              <w:t xml:space="preserve"> Principal, Senior Leadership Team, </w:t>
            </w:r>
            <w:r>
              <w:rPr>
                <w:rFonts w:ascii="Arial" w:hAnsi="Arial" w:cs="Arial"/>
                <w:sz w:val="24"/>
                <w:szCs w:val="24"/>
              </w:rPr>
              <w:t>Heads of Faculty/Other Subject Leaders</w:t>
            </w:r>
            <w:r w:rsidRPr="00D701DD">
              <w:rPr>
                <w:rFonts w:ascii="Arial" w:hAnsi="Arial" w:cs="Arial"/>
                <w:sz w:val="24"/>
                <w:szCs w:val="24"/>
              </w:rPr>
              <w:t xml:space="preserve">, Pastoral Leaders, </w:t>
            </w:r>
            <w:proofErr w:type="spellStart"/>
            <w:r w:rsidRPr="00D701DD">
              <w:rPr>
                <w:rFonts w:ascii="Arial" w:hAnsi="Arial" w:cs="Arial"/>
                <w:sz w:val="24"/>
                <w:szCs w:val="24"/>
              </w:rPr>
              <w:t>SENDCo</w:t>
            </w:r>
            <w:proofErr w:type="spellEnd"/>
            <w:r w:rsidRPr="00D701DD">
              <w:rPr>
                <w:rFonts w:ascii="Arial" w:hAnsi="Arial" w:cs="Arial"/>
                <w:sz w:val="24"/>
                <w:szCs w:val="24"/>
              </w:rPr>
              <w:t>, Student Support Services and relevant staff with Academy responsibilities, relevant support staff, LA representatives, Link Governor, external agencies and parents/carers</w:t>
            </w:r>
          </w:p>
          <w:p w:rsidR="00F20EFF" w:rsidRDefault="00F20EFF" w:rsidP="00377C19">
            <w:pPr>
              <w:autoSpaceDE w:val="0"/>
              <w:autoSpaceDN w:val="0"/>
              <w:adjustRightInd w:val="0"/>
              <w:rPr>
                <w:rFonts w:ascii="Arial" w:hAnsi="Arial" w:cs="Arial"/>
                <w:b/>
                <w:bCs/>
                <w:iCs/>
                <w:sz w:val="24"/>
                <w:szCs w:val="24"/>
              </w:rPr>
            </w:pPr>
          </w:p>
          <w:p w:rsidR="00D1445F" w:rsidRDefault="00D1445F" w:rsidP="00377C19">
            <w:pPr>
              <w:autoSpaceDE w:val="0"/>
              <w:autoSpaceDN w:val="0"/>
              <w:adjustRightInd w:val="0"/>
              <w:rPr>
                <w:rFonts w:ascii="Arial" w:hAnsi="Arial" w:cs="Arial"/>
                <w:b/>
                <w:bCs/>
                <w:iCs/>
                <w:sz w:val="24"/>
                <w:szCs w:val="24"/>
              </w:rPr>
            </w:pPr>
          </w:p>
          <w:p w:rsidR="00D1445F" w:rsidRDefault="00D1445F" w:rsidP="00377C19">
            <w:pPr>
              <w:autoSpaceDE w:val="0"/>
              <w:autoSpaceDN w:val="0"/>
              <w:adjustRightInd w:val="0"/>
              <w:rPr>
                <w:rFonts w:ascii="Arial" w:hAnsi="Arial" w:cs="Arial"/>
                <w:b/>
                <w:bCs/>
                <w:iCs/>
                <w:sz w:val="24"/>
                <w:szCs w:val="24"/>
              </w:rPr>
            </w:pPr>
            <w:bookmarkStart w:id="0" w:name="_GoBack"/>
            <w:bookmarkEnd w:id="0"/>
          </w:p>
          <w:p w:rsidR="00F20EFF" w:rsidRDefault="00F20EFF" w:rsidP="00377C19">
            <w:pPr>
              <w:autoSpaceDE w:val="0"/>
              <w:autoSpaceDN w:val="0"/>
              <w:adjustRightInd w:val="0"/>
              <w:rPr>
                <w:rFonts w:ascii="Arial" w:hAnsi="Arial" w:cs="Arial"/>
                <w:b/>
                <w:bCs/>
                <w:iCs/>
                <w:sz w:val="24"/>
                <w:szCs w:val="24"/>
              </w:rPr>
            </w:pPr>
          </w:p>
          <w:p w:rsidR="00F20EFF" w:rsidRDefault="00F20EFF" w:rsidP="00377C19">
            <w:pPr>
              <w:autoSpaceDE w:val="0"/>
              <w:autoSpaceDN w:val="0"/>
              <w:adjustRightInd w:val="0"/>
              <w:rPr>
                <w:rFonts w:ascii="Arial" w:hAnsi="Arial" w:cs="Arial"/>
                <w:b/>
                <w:bCs/>
                <w:iCs/>
                <w:sz w:val="24"/>
                <w:szCs w:val="24"/>
              </w:rPr>
            </w:pPr>
          </w:p>
          <w:p w:rsidR="00F20EFF" w:rsidRDefault="00F20EFF" w:rsidP="00377C19">
            <w:pPr>
              <w:autoSpaceDE w:val="0"/>
              <w:autoSpaceDN w:val="0"/>
              <w:adjustRightInd w:val="0"/>
              <w:rPr>
                <w:rFonts w:ascii="Arial" w:hAnsi="Arial" w:cs="Arial"/>
                <w:b/>
                <w:bCs/>
                <w:iCs/>
                <w:sz w:val="24"/>
                <w:szCs w:val="24"/>
              </w:rPr>
            </w:pPr>
          </w:p>
          <w:p w:rsidR="00F20EFF" w:rsidRDefault="00F20EFF" w:rsidP="00377C19">
            <w:pPr>
              <w:autoSpaceDE w:val="0"/>
              <w:autoSpaceDN w:val="0"/>
              <w:adjustRightInd w:val="0"/>
              <w:rPr>
                <w:rFonts w:ascii="Arial" w:hAnsi="Arial" w:cs="Arial"/>
                <w:b/>
                <w:bCs/>
                <w:iCs/>
                <w:sz w:val="24"/>
                <w:szCs w:val="24"/>
              </w:rPr>
            </w:pPr>
          </w:p>
          <w:p w:rsidR="00F20EFF" w:rsidRPr="00F20EFF" w:rsidRDefault="00F20EFF" w:rsidP="00377C19">
            <w:pPr>
              <w:autoSpaceDE w:val="0"/>
              <w:autoSpaceDN w:val="0"/>
              <w:adjustRightInd w:val="0"/>
              <w:rPr>
                <w:rFonts w:ascii="Arial" w:hAnsi="Arial" w:cs="Arial"/>
                <w:b/>
                <w:bCs/>
                <w:iCs/>
                <w:sz w:val="24"/>
                <w:szCs w:val="24"/>
              </w:rPr>
            </w:pPr>
          </w:p>
          <w:p w:rsidR="00F20EFF" w:rsidRPr="00F20EFF" w:rsidRDefault="00F20EFF" w:rsidP="00377C19">
            <w:pPr>
              <w:autoSpaceDE w:val="0"/>
              <w:autoSpaceDN w:val="0"/>
              <w:adjustRightInd w:val="0"/>
              <w:rPr>
                <w:rFonts w:ascii="Arial" w:hAnsi="Arial" w:cs="Arial"/>
                <w:b/>
                <w:bCs/>
                <w:iCs/>
                <w:sz w:val="24"/>
                <w:szCs w:val="24"/>
              </w:rPr>
            </w:pPr>
          </w:p>
        </w:tc>
      </w:tr>
      <w:tr w:rsidR="00E36E4A" w:rsidTr="00E36E4A">
        <w:trPr>
          <w:trHeight w:val="425"/>
        </w:trPr>
        <w:tc>
          <w:tcPr>
            <w:tcW w:w="9634" w:type="dxa"/>
            <w:shd w:val="clear" w:color="auto" w:fill="365F91" w:themeFill="accent1" w:themeFillShade="BF"/>
          </w:tcPr>
          <w:p w:rsidR="00E36E4A" w:rsidRDefault="00E36E4A" w:rsidP="00E36E4A">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lastRenderedPageBreak/>
              <w:t>Core Responsibilities, Tasks and Duties</w:t>
            </w:r>
          </w:p>
        </w:tc>
      </w:tr>
      <w:tr w:rsidR="00E36E4A" w:rsidTr="00E36E4A">
        <w:trPr>
          <w:trHeight w:val="6795"/>
        </w:trPr>
        <w:tc>
          <w:tcPr>
            <w:tcW w:w="9634" w:type="dxa"/>
          </w:tcPr>
          <w:p w:rsidR="00E36E4A" w:rsidRPr="00F20EFF" w:rsidRDefault="00F20EFF" w:rsidP="00E36E4A">
            <w:pPr>
              <w:pStyle w:val="ListParagraph"/>
              <w:numPr>
                <w:ilvl w:val="0"/>
                <w:numId w:val="17"/>
              </w:numPr>
              <w:autoSpaceDE w:val="0"/>
              <w:autoSpaceDN w:val="0"/>
              <w:adjustRightInd w:val="0"/>
              <w:rPr>
                <w:rFonts w:ascii="Arial" w:hAnsi="Arial" w:cs="Arial"/>
                <w:bCs/>
                <w:iCs/>
                <w:sz w:val="24"/>
                <w:szCs w:val="24"/>
              </w:rPr>
            </w:pPr>
            <w:r w:rsidRPr="00F20EFF">
              <w:rPr>
                <w:rFonts w:ascii="Arial" w:hAnsi="Arial" w:cs="Arial"/>
                <w:bCs/>
                <w:iCs/>
                <w:sz w:val="24"/>
                <w:szCs w:val="24"/>
              </w:rPr>
              <w:t>Leadership Responsibility Structure</w:t>
            </w:r>
          </w:p>
          <w:p w:rsidR="00F20EFF" w:rsidRPr="00F20EFF" w:rsidRDefault="00F20EFF" w:rsidP="00F20EFF">
            <w:pPr>
              <w:jc w:val="both"/>
              <w:rPr>
                <w:rFonts w:ascii="Arial" w:hAnsi="Arial" w:cs="Arial"/>
                <w:sz w:val="24"/>
                <w:szCs w:val="24"/>
              </w:rPr>
            </w:pPr>
            <w:r w:rsidRPr="00F20EFF">
              <w:rPr>
                <w:rFonts w:ascii="Arial" w:hAnsi="Arial" w:cs="Arial"/>
                <w:sz w:val="24"/>
                <w:szCs w:val="24"/>
              </w:rPr>
              <w:t xml:space="preserve">A Leadership Role is awarded for undertaking a sustained additional responsibility for the purpose of leading a Faculty to ensure the continued delivery and improvement of </w:t>
            </w:r>
            <w:proofErr w:type="gramStart"/>
            <w:r w:rsidRPr="00F20EFF">
              <w:rPr>
                <w:rFonts w:ascii="Arial" w:hAnsi="Arial" w:cs="Arial"/>
                <w:sz w:val="24"/>
                <w:szCs w:val="24"/>
              </w:rPr>
              <w:t>high quality</w:t>
            </w:r>
            <w:proofErr w:type="gramEnd"/>
            <w:r w:rsidRPr="00F20EFF">
              <w:rPr>
                <w:rFonts w:ascii="Arial" w:hAnsi="Arial" w:cs="Arial"/>
                <w:sz w:val="24"/>
                <w:szCs w:val="24"/>
              </w:rPr>
              <w:t xml:space="preserve"> teaching resulting in high quality learning outcomes and student progress ensuring that every child receives a good education and achieves high standards.  The role includes a significant responsibility for which there is accountability beyond that expected of all </w:t>
            </w:r>
            <w:proofErr w:type="gramStart"/>
            <w:r w:rsidRPr="00F20EFF">
              <w:rPr>
                <w:rFonts w:ascii="Arial" w:hAnsi="Arial" w:cs="Arial"/>
                <w:sz w:val="24"/>
                <w:szCs w:val="24"/>
              </w:rPr>
              <w:t>classrooms</w:t>
            </w:r>
            <w:proofErr w:type="gramEnd"/>
            <w:r w:rsidRPr="00F20EFF">
              <w:rPr>
                <w:rFonts w:ascii="Arial" w:hAnsi="Arial" w:cs="Arial"/>
                <w:sz w:val="24"/>
                <w:szCs w:val="24"/>
              </w:rPr>
              <w:t xml:space="preserve"> teachers and that the role:</w:t>
            </w:r>
          </w:p>
          <w:p w:rsidR="00F20EFF" w:rsidRPr="00F20EFF" w:rsidRDefault="00F20EFF" w:rsidP="00F20EFF">
            <w:pPr>
              <w:pStyle w:val="ListParagraph"/>
              <w:numPr>
                <w:ilvl w:val="0"/>
                <w:numId w:val="28"/>
              </w:numPr>
              <w:jc w:val="both"/>
              <w:rPr>
                <w:rFonts w:ascii="Arial" w:hAnsi="Arial" w:cs="Arial"/>
                <w:sz w:val="24"/>
                <w:szCs w:val="24"/>
              </w:rPr>
            </w:pPr>
            <w:r w:rsidRPr="00F20EFF">
              <w:rPr>
                <w:rFonts w:ascii="Arial" w:hAnsi="Arial" w:cs="Arial"/>
                <w:sz w:val="24"/>
                <w:szCs w:val="24"/>
              </w:rPr>
              <w:t>is focused on teaching and learning</w:t>
            </w:r>
          </w:p>
          <w:p w:rsidR="00F20EFF" w:rsidRPr="00F20EFF" w:rsidRDefault="00F20EFF" w:rsidP="00F20EFF">
            <w:pPr>
              <w:pStyle w:val="ListParagraph"/>
              <w:numPr>
                <w:ilvl w:val="0"/>
                <w:numId w:val="28"/>
              </w:numPr>
              <w:jc w:val="both"/>
              <w:rPr>
                <w:rFonts w:ascii="Arial" w:hAnsi="Arial" w:cs="Arial"/>
                <w:sz w:val="24"/>
                <w:szCs w:val="24"/>
              </w:rPr>
            </w:pPr>
            <w:r w:rsidRPr="00F20EFF">
              <w:rPr>
                <w:rFonts w:ascii="Arial" w:hAnsi="Arial" w:cs="Arial"/>
                <w:sz w:val="24"/>
                <w:szCs w:val="24"/>
              </w:rPr>
              <w:t>requires the exercise of the teacher’s professional skills and judgement</w:t>
            </w:r>
          </w:p>
          <w:p w:rsidR="00F20EFF" w:rsidRPr="00F20EFF" w:rsidRDefault="00F20EFF" w:rsidP="00F20EFF">
            <w:pPr>
              <w:pStyle w:val="ListParagraph"/>
              <w:numPr>
                <w:ilvl w:val="0"/>
                <w:numId w:val="28"/>
              </w:numPr>
              <w:jc w:val="both"/>
              <w:rPr>
                <w:rFonts w:ascii="Arial" w:hAnsi="Arial" w:cs="Arial"/>
                <w:sz w:val="24"/>
                <w:szCs w:val="24"/>
              </w:rPr>
            </w:pPr>
            <w:r w:rsidRPr="00F20EFF">
              <w:rPr>
                <w:rFonts w:ascii="Arial" w:hAnsi="Arial" w:cs="Arial"/>
                <w:sz w:val="24"/>
                <w:szCs w:val="24"/>
              </w:rPr>
              <w:t>requires the teacher to lead, manage and develop a subject or curriculum area: or to lead and manage student development across the curriculum</w:t>
            </w:r>
          </w:p>
          <w:p w:rsidR="00F20EFF" w:rsidRPr="00F20EFF" w:rsidRDefault="00F20EFF" w:rsidP="00F20EFF">
            <w:pPr>
              <w:pStyle w:val="ListParagraph"/>
              <w:numPr>
                <w:ilvl w:val="0"/>
                <w:numId w:val="28"/>
              </w:numPr>
              <w:jc w:val="both"/>
              <w:rPr>
                <w:rFonts w:ascii="Arial" w:hAnsi="Arial" w:cs="Arial"/>
                <w:sz w:val="24"/>
                <w:szCs w:val="24"/>
              </w:rPr>
            </w:pPr>
            <w:r w:rsidRPr="00F20EFF">
              <w:rPr>
                <w:rFonts w:ascii="Arial" w:hAnsi="Arial" w:cs="Arial"/>
                <w:sz w:val="24"/>
                <w:szCs w:val="24"/>
              </w:rPr>
              <w:t xml:space="preserve">has an impact on the educational progress of students other than the teachers’ assigned classes or groups of </w:t>
            </w:r>
            <w:proofErr w:type="gramStart"/>
            <w:r w:rsidRPr="00F20EFF">
              <w:rPr>
                <w:rFonts w:ascii="Arial" w:hAnsi="Arial" w:cs="Arial"/>
                <w:sz w:val="24"/>
                <w:szCs w:val="24"/>
              </w:rPr>
              <w:t>students</w:t>
            </w:r>
            <w:proofErr w:type="gramEnd"/>
          </w:p>
          <w:p w:rsidR="00F20EFF" w:rsidRPr="00F20EFF" w:rsidRDefault="00F20EFF" w:rsidP="00F20EFF">
            <w:pPr>
              <w:pStyle w:val="ListParagraph"/>
              <w:numPr>
                <w:ilvl w:val="0"/>
                <w:numId w:val="28"/>
              </w:numPr>
              <w:jc w:val="both"/>
              <w:rPr>
                <w:rFonts w:ascii="Arial" w:hAnsi="Arial" w:cs="Arial"/>
                <w:sz w:val="24"/>
                <w:szCs w:val="24"/>
              </w:rPr>
            </w:pPr>
            <w:r w:rsidRPr="00F20EFF">
              <w:rPr>
                <w:rFonts w:ascii="Arial" w:hAnsi="Arial" w:cs="Arial"/>
                <w:sz w:val="24"/>
                <w:szCs w:val="24"/>
              </w:rPr>
              <w:t>involves leading, developing and enhancing the teaching practice of other staff.</w:t>
            </w:r>
          </w:p>
          <w:p w:rsidR="00F20EFF" w:rsidRPr="00F20EFF" w:rsidRDefault="00F20EFF" w:rsidP="00F20EFF">
            <w:pPr>
              <w:jc w:val="both"/>
              <w:rPr>
                <w:rFonts w:ascii="Times New Roman" w:hAnsi="Times New Roman" w:cs="Times New Roman"/>
                <w:sz w:val="24"/>
                <w:szCs w:val="24"/>
              </w:rPr>
            </w:pPr>
          </w:p>
          <w:p w:rsidR="00F20EFF" w:rsidRPr="00F20EFF" w:rsidRDefault="00F20EFF" w:rsidP="00F20EFF">
            <w:pPr>
              <w:jc w:val="both"/>
              <w:rPr>
                <w:rFonts w:ascii="Arial" w:hAnsi="Arial" w:cs="Arial"/>
                <w:b/>
                <w:sz w:val="24"/>
                <w:szCs w:val="24"/>
              </w:rPr>
            </w:pPr>
            <w:r w:rsidRPr="00F20EFF">
              <w:rPr>
                <w:rFonts w:ascii="Arial" w:hAnsi="Arial" w:cs="Arial"/>
                <w:b/>
                <w:sz w:val="24"/>
                <w:szCs w:val="24"/>
              </w:rPr>
              <w:t>Key Roles</w:t>
            </w:r>
          </w:p>
          <w:p w:rsidR="00F20EFF" w:rsidRPr="00F20EFF" w:rsidRDefault="00F20EFF" w:rsidP="00F20EFF">
            <w:pPr>
              <w:jc w:val="both"/>
              <w:rPr>
                <w:rFonts w:ascii="Arial" w:hAnsi="Arial" w:cs="Arial"/>
                <w:b/>
                <w:sz w:val="24"/>
                <w:szCs w:val="24"/>
              </w:rPr>
            </w:pPr>
          </w:p>
          <w:p w:rsidR="00F20EFF" w:rsidRPr="00F20EFF" w:rsidRDefault="00F20EFF" w:rsidP="00F20EFF">
            <w:pPr>
              <w:jc w:val="both"/>
              <w:rPr>
                <w:rFonts w:ascii="Arial" w:hAnsi="Arial" w:cs="Arial"/>
                <w:sz w:val="24"/>
                <w:szCs w:val="24"/>
              </w:rPr>
            </w:pPr>
            <w:r w:rsidRPr="00F20EFF">
              <w:rPr>
                <w:rFonts w:ascii="Arial" w:hAnsi="Arial" w:cs="Arial"/>
                <w:sz w:val="24"/>
                <w:szCs w:val="24"/>
              </w:rPr>
              <w:t>Key roles include that of:</w:t>
            </w:r>
          </w:p>
          <w:p w:rsidR="00F20EFF" w:rsidRPr="00F20EFF" w:rsidRDefault="00F20EFF" w:rsidP="00F20EFF">
            <w:pPr>
              <w:pStyle w:val="ListParagraph"/>
              <w:numPr>
                <w:ilvl w:val="0"/>
                <w:numId w:val="29"/>
              </w:numPr>
              <w:jc w:val="both"/>
              <w:rPr>
                <w:rFonts w:ascii="Arial" w:hAnsi="Arial" w:cs="Arial"/>
                <w:sz w:val="24"/>
                <w:szCs w:val="24"/>
              </w:rPr>
            </w:pPr>
            <w:r w:rsidRPr="00F20EFF">
              <w:rPr>
                <w:rFonts w:ascii="Arial" w:hAnsi="Arial" w:cs="Arial"/>
                <w:sz w:val="24"/>
                <w:szCs w:val="24"/>
              </w:rPr>
              <w:t>Strategic direction and development of the teams and Faculty</w:t>
            </w:r>
          </w:p>
          <w:p w:rsidR="00F20EFF" w:rsidRPr="00F20EFF" w:rsidRDefault="00F20EFF" w:rsidP="00F20EFF">
            <w:pPr>
              <w:pStyle w:val="ListParagraph"/>
              <w:numPr>
                <w:ilvl w:val="0"/>
                <w:numId w:val="29"/>
              </w:numPr>
              <w:jc w:val="both"/>
              <w:rPr>
                <w:rFonts w:ascii="Arial" w:hAnsi="Arial" w:cs="Arial"/>
                <w:sz w:val="24"/>
                <w:szCs w:val="24"/>
              </w:rPr>
            </w:pPr>
            <w:r w:rsidRPr="00F20EFF">
              <w:rPr>
                <w:rFonts w:ascii="Arial" w:hAnsi="Arial" w:cs="Arial"/>
                <w:sz w:val="24"/>
                <w:szCs w:val="24"/>
              </w:rPr>
              <w:t>Teaching and Learning</w:t>
            </w:r>
          </w:p>
          <w:p w:rsidR="00F20EFF" w:rsidRPr="00F20EFF" w:rsidRDefault="00F20EFF" w:rsidP="00F20EFF">
            <w:pPr>
              <w:pStyle w:val="ListParagraph"/>
              <w:numPr>
                <w:ilvl w:val="0"/>
                <w:numId w:val="29"/>
              </w:numPr>
              <w:jc w:val="both"/>
              <w:rPr>
                <w:rFonts w:ascii="Arial" w:hAnsi="Arial" w:cs="Arial"/>
                <w:sz w:val="24"/>
                <w:szCs w:val="24"/>
              </w:rPr>
            </w:pPr>
            <w:r w:rsidRPr="00F20EFF">
              <w:rPr>
                <w:rFonts w:ascii="Arial" w:hAnsi="Arial" w:cs="Arial"/>
                <w:sz w:val="24"/>
                <w:szCs w:val="24"/>
              </w:rPr>
              <w:t>Leading and managing staff</w:t>
            </w:r>
          </w:p>
          <w:p w:rsidR="00F20EFF" w:rsidRPr="00F20EFF" w:rsidRDefault="00F20EFF" w:rsidP="00F20EFF">
            <w:pPr>
              <w:pStyle w:val="ListParagraph"/>
              <w:numPr>
                <w:ilvl w:val="0"/>
                <w:numId w:val="29"/>
              </w:numPr>
              <w:jc w:val="both"/>
              <w:rPr>
                <w:rFonts w:ascii="Arial" w:hAnsi="Arial" w:cs="Arial"/>
                <w:sz w:val="24"/>
                <w:szCs w:val="24"/>
              </w:rPr>
            </w:pPr>
            <w:r w:rsidRPr="00F20EFF">
              <w:rPr>
                <w:rFonts w:ascii="Arial" w:hAnsi="Arial" w:cs="Arial"/>
                <w:sz w:val="24"/>
                <w:szCs w:val="24"/>
              </w:rPr>
              <w:t>Efficient and effective deployment of staff and resources</w:t>
            </w:r>
          </w:p>
          <w:p w:rsidR="00F20EFF" w:rsidRPr="00F20EFF" w:rsidRDefault="00F20EFF" w:rsidP="00F20EFF">
            <w:pPr>
              <w:pStyle w:val="ListParagraph"/>
              <w:jc w:val="both"/>
              <w:rPr>
                <w:rFonts w:ascii="Arial" w:hAnsi="Arial" w:cs="Arial"/>
                <w:sz w:val="24"/>
                <w:szCs w:val="24"/>
              </w:rPr>
            </w:pPr>
          </w:p>
          <w:p w:rsidR="00F20EFF" w:rsidRPr="00F20EFF" w:rsidRDefault="00F20EFF" w:rsidP="00F20EFF">
            <w:pPr>
              <w:jc w:val="both"/>
              <w:rPr>
                <w:rFonts w:ascii="Arial" w:hAnsi="Arial" w:cs="Arial"/>
                <w:sz w:val="24"/>
                <w:szCs w:val="24"/>
              </w:rPr>
            </w:pPr>
            <w:r w:rsidRPr="00F20EFF">
              <w:rPr>
                <w:rFonts w:ascii="Arial" w:hAnsi="Arial" w:cs="Arial"/>
                <w:sz w:val="24"/>
                <w:szCs w:val="24"/>
              </w:rPr>
              <w:t>Policies and working documents reflecting Academy practice that teams and Faculty leaders are accountable for implementation as part of their role in ensuring the effective delivery of the national curriculum within their teams and Faculty, monitoring students’ learning and maintaining an environment where students can learn at a collective and individual level include:</w:t>
            </w:r>
          </w:p>
          <w:p w:rsidR="00F20EFF" w:rsidRPr="00F20EFF" w:rsidRDefault="00F20EFF" w:rsidP="00F20EFF">
            <w:pPr>
              <w:pStyle w:val="ListParagraph"/>
              <w:numPr>
                <w:ilvl w:val="0"/>
                <w:numId w:val="30"/>
              </w:numPr>
              <w:jc w:val="both"/>
              <w:rPr>
                <w:rFonts w:ascii="Arial" w:hAnsi="Arial" w:cs="Arial"/>
                <w:sz w:val="24"/>
                <w:szCs w:val="24"/>
              </w:rPr>
            </w:pPr>
            <w:r w:rsidRPr="00F20EFF">
              <w:rPr>
                <w:rFonts w:ascii="Arial" w:hAnsi="Arial" w:cs="Arial"/>
                <w:sz w:val="24"/>
                <w:szCs w:val="24"/>
              </w:rPr>
              <w:t>Academy Improvement Plan</w:t>
            </w:r>
          </w:p>
          <w:p w:rsidR="00F20EFF" w:rsidRPr="00F20EFF" w:rsidRDefault="00F20EFF" w:rsidP="00F20EFF">
            <w:pPr>
              <w:pStyle w:val="ListParagraph"/>
              <w:numPr>
                <w:ilvl w:val="0"/>
                <w:numId w:val="30"/>
              </w:numPr>
              <w:jc w:val="both"/>
              <w:rPr>
                <w:rFonts w:ascii="Arial" w:hAnsi="Arial" w:cs="Arial"/>
                <w:sz w:val="24"/>
                <w:szCs w:val="24"/>
              </w:rPr>
            </w:pPr>
            <w:r w:rsidRPr="00F20EFF">
              <w:rPr>
                <w:rFonts w:ascii="Arial" w:hAnsi="Arial" w:cs="Arial"/>
                <w:sz w:val="24"/>
                <w:szCs w:val="24"/>
              </w:rPr>
              <w:t>Subject Improvement Plan</w:t>
            </w:r>
          </w:p>
          <w:p w:rsidR="00F20EFF" w:rsidRPr="00F20EFF" w:rsidRDefault="00F20EFF" w:rsidP="00F20EFF">
            <w:pPr>
              <w:pStyle w:val="ListParagraph"/>
              <w:numPr>
                <w:ilvl w:val="0"/>
                <w:numId w:val="30"/>
              </w:numPr>
              <w:jc w:val="both"/>
              <w:rPr>
                <w:rFonts w:ascii="Arial" w:hAnsi="Arial" w:cs="Arial"/>
                <w:sz w:val="24"/>
                <w:szCs w:val="24"/>
              </w:rPr>
            </w:pPr>
            <w:r w:rsidRPr="00F20EFF">
              <w:rPr>
                <w:rFonts w:ascii="Arial" w:hAnsi="Arial" w:cs="Arial"/>
                <w:sz w:val="24"/>
                <w:szCs w:val="24"/>
              </w:rPr>
              <w:t>Teaching, learning and Curriculum Policy incorporating Sex Related Education</w:t>
            </w:r>
          </w:p>
          <w:p w:rsidR="00F20EFF" w:rsidRPr="00F20EFF" w:rsidRDefault="00F20EFF" w:rsidP="00F20EFF">
            <w:pPr>
              <w:pStyle w:val="ListParagraph"/>
              <w:numPr>
                <w:ilvl w:val="0"/>
                <w:numId w:val="30"/>
              </w:numPr>
              <w:jc w:val="both"/>
              <w:rPr>
                <w:rFonts w:ascii="Arial" w:hAnsi="Arial" w:cs="Arial"/>
                <w:sz w:val="24"/>
                <w:szCs w:val="24"/>
              </w:rPr>
            </w:pPr>
            <w:r w:rsidRPr="00F20EFF">
              <w:rPr>
                <w:rFonts w:ascii="Arial" w:hAnsi="Arial" w:cs="Arial"/>
                <w:sz w:val="24"/>
                <w:szCs w:val="24"/>
              </w:rPr>
              <w:t>Academy Self Evaluation Process (SEF)</w:t>
            </w:r>
          </w:p>
          <w:p w:rsidR="00F20EFF" w:rsidRPr="00F20EFF" w:rsidRDefault="00F20EFF" w:rsidP="00F20EFF">
            <w:pPr>
              <w:pStyle w:val="ListParagraph"/>
              <w:numPr>
                <w:ilvl w:val="0"/>
                <w:numId w:val="30"/>
              </w:numPr>
              <w:jc w:val="both"/>
              <w:rPr>
                <w:rFonts w:ascii="Arial" w:hAnsi="Arial" w:cs="Arial"/>
                <w:sz w:val="24"/>
                <w:szCs w:val="24"/>
              </w:rPr>
            </w:pPr>
            <w:r w:rsidRPr="00F20EFF">
              <w:rPr>
                <w:rFonts w:ascii="Arial" w:hAnsi="Arial" w:cs="Arial"/>
                <w:sz w:val="24"/>
                <w:szCs w:val="24"/>
              </w:rPr>
              <w:t>Performance Management Policy</w:t>
            </w:r>
          </w:p>
          <w:p w:rsidR="00F20EFF" w:rsidRPr="00F20EFF" w:rsidRDefault="00F20EFF" w:rsidP="00F20EFF">
            <w:pPr>
              <w:pStyle w:val="ListParagraph"/>
              <w:numPr>
                <w:ilvl w:val="0"/>
                <w:numId w:val="30"/>
              </w:numPr>
              <w:jc w:val="both"/>
              <w:rPr>
                <w:rFonts w:ascii="Arial" w:hAnsi="Arial" w:cs="Arial"/>
                <w:sz w:val="24"/>
                <w:szCs w:val="24"/>
              </w:rPr>
            </w:pPr>
            <w:r w:rsidRPr="00F20EFF">
              <w:rPr>
                <w:rFonts w:ascii="Arial" w:hAnsi="Arial" w:cs="Arial"/>
                <w:sz w:val="24"/>
                <w:szCs w:val="24"/>
              </w:rPr>
              <w:t>Assessment, Recording and Reporting Policy (ARRP)</w:t>
            </w:r>
          </w:p>
          <w:p w:rsidR="00F20EFF" w:rsidRPr="00F20EFF" w:rsidRDefault="00F20EFF" w:rsidP="00F20EFF">
            <w:pPr>
              <w:pStyle w:val="ListParagraph"/>
              <w:numPr>
                <w:ilvl w:val="0"/>
                <w:numId w:val="30"/>
              </w:numPr>
              <w:jc w:val="both"/>
              <w:rPr>
                <w:rFonts w:ascii="Arial" w:hAnsi="Arial" w:cs="Arial"/>
                <w:sz w:val="24"/>
                <w:szCs w:val="24"/>
              </w:rPr>
            </w:pPr>
            <w:r w:rsidRPr="00F20EFF">
              <w:rPr>
                <w:rFonts w:ascii="Arial" w:hAnsi="Arial" w:cs="Arial"/>
                <w:sz w:val="24"/>
                <w:szCs w:val="24"/>
              </w:rPr>
              <w:t>Behaviour Management Policy</w:t>
            </w:r>
          </w:p>
          <w:p w:rsidR="00F20EFF" w:rsidRPr="00F20EFF" w:rsidRDefault="00F20EFF" w:rsidP="00F20EFF">
            <w:pPr>
              <w:pStyle w:val="ListParagraph"/>
              <w:numPr>
                <w:ilvl w:val="0"/>
                <w:numId w:val="30"/>
              </w:numPr>
              <w:jc w:val="both"/>
              <w:rPr>
                <w:rFonts w:ascii="Arial" w:hAnsi="Arial" w:cs="Arial"/>
                <w:sz w:val="24"/>
                <w:szCs w:val="24"/>
              </w:rPr>
            </w:pPr>
            <w:r w:rsidRPr="00F20EFF">
              <w:rPr>
                <w:rFonts w:ascii="Arial" w:hAnsi="Arial" w:cs="Arial"/>
                <w:sz w:val="24"/>
                <w:szCs w:val="24"/>
              </w:rPr>
              <w:t>Work Related Learning</w:t>
            </w:r>
          </w:p>
          <w:p w:rsidR="00F20EFF" w:rsidRPr="00F20EFF" w:rsidRDefault="00F20EFF" w:rsidP="00F20EFF">
            <w:pPr>
              <w:pStyle w:val="ListParagraph"/>
              <w:numPr>
                <w:ilvl w:val="0"/>
                <w:numId w:val="30"/>
              </w:numPr>
              <w:jc w:val="both"/>
              <w:rPr>
                <w:rFonts w:ascii="Arial" w:hAnsi="Arial" w:cs="Arial"/>
                <w:sz w:val="24"/>
                <w:szCs w:val="24"/>
              </w:rPr>
            </w:pPr>
            <w:r w:rsidRPr="00F20EFF">
              <w:rPr>
                <w:rFonts w:ascii="Arial" w:hAnsi="Arial" w:cs="Arial"/>
                <w:sz w:val="24"/>
                <w:szCs w:val="24"/>
              </w:rPr>
              <w:t>Enterprise Education</w:t>
            </w:r>
          </w:p>
          <w:p w:rsidR="00F20EFF" w:rsidRPr="00F20EFF" w:rsidRDefault="00F20EFF" w:rsidP="00F20EFF">
            <w:pPr>
              <w:pStyle w:val="ListParagraph"/>
              <w:numPr>
                <w:ilvl w:val="0"/>
                <w:numId w:val="30"/>
              </w:numPr>
              <w:jc w:val="both"/>
              <w:rPr>
                <w:rFonts w:ascii="Arial" w:hAnsi="Arial" w:cs="Arial"/>
                <w:sz w:val="24"/>
                <w:szCs w:val="24"/>
              </w:rPr>
            </w:pPr>
            <w:r w:rsidRPr="00F20EFF">
              <w:rPr>
                <w:rFonts w:ascii="Arial" w:hAnsi="Arial" w:cs="Arial"/>
                <w:sz w:val="24"/>
                <w:szCs w:val="24"/>
              </w:rPr>
              <w:t>Personal, Social and Health Education</w:t>
            </w:r>
          </w:p>
          <w:p w:rsidR="00F20EFF" w:rsidRPr="00F20EFF" w:rsidRDefault="00F20EFF" w:rsidP="00F20EFF">
            <w:pPr>
              <w:pStyle w:val="ListParagraph"/>
              <w:numPr>
                <w:ilvl w:val="0"/>
                <w:numId w:val="30"/>
              </w:numPr>
              <w:jc w:val="both"/>
              <w:rPr>
                <w:rFonts w:ascii="Arial" w:hAnsi="Arial" w:cs="Arial"/>
                <w:sz w:val="24"/>
                <w:szCs w:val="24"/>
              </w:rPr>
            </w:pPr>
            <w:r w:rsidRPr="00F20EFF">
              <w:rPr>
                <w:rFonts w:ascii="Arial" w:hAnsi="Arial" w:cs="Arial"/>
                <w:sz w:val="24"/>
                <w:szCs w:val="24"/>
              </w:rPr>
              <w:t>Citizenship Learning</w:t>
            </w:r>
          </w:p>
          <w:p w:rsidR="00F20EFF" w:rsidRPr="00F20EFF" w:rsidRDefault="00F20EFF" w:rsidP="00F20EFF">
            <w:pPr>
              <w:jc w:val="both"/>
              <w:rPr>
                <w:rFonts w:ascii="Arial" w:hAnsi="Arial" w:cs="Arial"/>
                <w:b/>
                <w:sz w:val="24"/>
                <w:szCs w:val="24"/>
              </w:rPr>
            </w:pPr>
          </w:p>
          <w:p w:rsidR="00F20EFF" w:rsidRPr="00F20EFF" w:rsidRDefault="00F20EFF" w:rsidP="00F20EFF">
            <w:pPr>
              <w:jc w:val="both"/>
              <w:rPr>
                <w:rFonts w:ascii="Arial" w:hAnsi="Arial" w:cs="Arial"/>
                <w:sz w:val="24"/>
                <w:szCs w:val="24"/>
              </w:rPr>
            </w:pPr>
            <w:r w:rsidRPr="00F20EFF">
              <w:rPr>
                <w:rFonts w:ascii="Arial" w:hAnsi="Arial" w:cs="Arial"/>
                <w:sz w:val="24"/>
                <w:szCs w:val="24"/>
              </w:rPr>
              <w:t>These policies and other working documents may be added to or amended as directed by the Principal and Governors.</w:t>
            </w:r>
          </w:p>
          <w:p w:rsidR="00F20EFF" w:rsidRPr="00F20EFF" w:rsidRDefault="00F20EFF" w:rsidP="00F20EFF">
            <w:pPr>
              <w:pStyle w:val="ListParagraph"/>
              <w:autoSpaceDE w:val="0"/>
              <w:autoSpaceDN w:val="0"/>
              <w:adjustRightInd w:val="0"/>
              <w:rPr>
                <w:rFonts w:ascii="Arial" w:hAnsi="Arial" w:cs="Arial"/>
                <w:bCs/>
                <w:iCs/>
                <w:sz w:val="24"/>
                <w:szCs w:val="24"/>
              </w:rPr>
            </w:pPr>
          </w:p>
          <w:p w:rsidR="00E36E4A" w:rsidRPr="00F20EFF" w:rsidRDefault="00E36E4A" w:rsidP="00E36E4A">
            <w:pPr>
              <w:pStyle w:val="ListParagraph"/>
              <w:numPr>
                <w:ilvl w:val="0"/>
                <w:numId w:val="17"/>
              </w:numPr>
              <w:autoSpaceDE w:val="0"/>
              <w:autoSpaceDN w:val="0"/>
              <w:adjustRightInd w:val="0"/>
              <w:rPr>
                <w:rFonts w:ascii="Arial" w:hAnsi="Arial" w:cs="Arial"/>
                <w:bCs/>
                <w:iCs/>
                <w:sz w:val="24"/>
                <w:szCs w:val="24"/>
              </w:rPr>
            </w:pPr>
            <w:r w:rsidRPr="00F20EFF">
              <w:rPr>
                <w:rFonts w:ascii="Arial" w:hAnsi="Arial" w:cs="Arial"/>
                <w:bCs/>
                <w:iCs/>
                <w:sz w:val="24"/>
                <w:szCs w:val="24"/>
              </w:rPr>
              <w:t>S</w:t>
            </w:r>
            <w:r w:rsidR="00F20EFF" w:rsidRPr="00F20EFF">
              <w:rPr>
                <w:rFonts w:ascii="Arial" w:hAnsi="Arial" w:cs="Arial"/>
                <w:bCs/>
                <w:iCs/>
                <w:sz w:val="24"/>
                <w:szCs w:val="24"/>
              </w:rPr>
              <w:t>trategic Direction and Development</w:t>
            </w:r>
          </w:p>
          <w:p w:rsidR="00F20EFF" w:rsidRPr="00F20EFF" w:rsidRDefault="00F20EFF" w:rsidP="00F20EFF">
            <w:pPr>
              <w:rPr>
                <w:rFonts w:ascii="Arial" w:hAnsi="Arial" w:cs="Arial"/>
                <w:sz w:val="24"/>
                <w:szCs w:val="24"/>
              </w:rPr>
            </w:pPr>
            <w:r w:rsidRPr="00F20EFF">
              <w:rPr>
                <w:rFonts w:ascii="Arial" w:hAnsi="Arial" w:cs="Arial"/>
                <w:sz w:val="24"/>
                <w:szCs w:val="24"/>
              </w:rPr>
              <w:t>Within the context of the Academy’s aims and policies, Heads of Faculty are accountable for development, implementation and review of subject policies, plans, targets and practices.  Heads of Faculty are expected to have the knowledge, skills and expertise to move their subject/Faculty forward.  The following identify aspects to aid strategic direction and development:</w:t>
            </w:r>
          </w:p>
          <w:p w:rsidR="00F20EFF" w:rsidRPr="00F20EFF" w:rsidRDefault="00F20EFF" w:rsidP="00F20EFF">
            <w:pPr>
              <w:rPr>
                <w:rFonts w:ascii="Arial" w:hAnsi="Arial" w:cs="Arial"/>
                <w:sz w:val="24"/>
                <w:szCs w:val="24"/>
              </w:rPr>
            </w:pPr>
          </w:p>
          <w:p w:rsidR="00F20EFF" w:rsidRPr="00F20EFF" w:rsidRDefault="00F20EFF" w:rsidP="00F20EFF">
            <w:pPr>
              <w:rPr>
                <w:rFonts w:ascii="Arial" w:hAnsi="Arial" w:cs="Arial"/>
                <w:sz w:val="24"/>
                <w:szCs w:val="24"/>
              </w:rPr>
            </w:pPr>
            <w:r w:rsidRPr="00F20EFF">
              <w:rPr>
                <w:rFonts w:ascii="Arial" w:hAnsi="Arial" w:cs="Arial"/>
                <w:b/>
                <w:sz w:val="24"/>
                <w:szCs w:val="24"/>
              </w:rPr>
              <w:t>Subject Level</w:t>
            </w:r>
          </w:p>
          <w:p w:rsidR="00F20EFF" w:rsidRPr="00F20EFF" w:rsidRDefault="00F20EFF" w:rsidP="00F20EFF">
            <w:pPr>
              <w:numPr>
                <w:ilvl w:val="0"/>
                <w:numId w:val="32"/>
              </w:numPr>
              <w:jc w:val="both"/>
              <w:rPr>
                <w:rFonts w:ascii="Arial" w:hAnsi="Arial" w:cs="Arial"/>
                <w:sz w:val="24"/>
                <w:szCs w:val="24"/>
              </w:rPr>
            </w:pPr>
            <w:r w:rsidRPr="00F20EFF">
              <w:rPr>
                <w:rFonts w:ascii="Arial" w:hAnsi="Arial" w:cs="Arial"/>
                <w:sz w:val="24"/>
                <w:szCs w:val="24"/>
              </w:rPr>
              <w:t>Use of comparative data and national averages.</w:t>
            </w:r>
          </w:p>
          <w:p w:rsidR="00F20EFF" w:rsidRPr="00F20EFF" w:rsidRDefault="00F20EFF" w:rsidP="00F20EFF">
            <w:pPr>
              <w:numPr>
                <w:ilvl w:val="0"/>
                <w:numId w:val="32"/>
              </w:numPr>
              <w:jc w:val="both"/>
              <w:rPr>
                <w:rFonts w:ascii="Arial" w:hAnsi="Arial" w:cs="Arial"/>
                <w:sz w:val="24"/>
                <w:szCs w:val="24"/>
              </w:rPr>
            </w:pPr>
            <w:r w:rsidRPr="00F20EFF">
              <w:rPr>
                <w:rFonts w:ascii="Arial" w:hAnsi="Arial" w:cs="Arial"/>
                <w:sz w:val="24"/>
                <w:szCs w:val="24"/>
              </w:rPr>
              <w:lastRenderedPageBreak/>
              <w:t>Up to date knowledge – subject, national, pedagogy, classroom management, research and inspection findings.</w:t>
            </w:r>
          </w:p>
          <w:p w:rsidR="00F20EFF" w:rsidRPr="00F20EFF" w:rsidRDefault="00F20EFF" w:rsidP="00F20EFF">
            <w:pPr>
              <w:numPr>
                <w:ilvl w:val="0"/>
                <w:numId w:val="32"/>
              </w:numPr>
              <w:jc w:val="both"/>
              <w:rPr>
                <w:rFonts w:ascii="Arial" w:hAnsi="Arial" w:cs="Arial"/>
                <w:sz w:val="24"/>
                <w:szCs w:val="24"/>
              </w:rPr>
            </w:pPr>
            <w:r w:rsidRPr="00F20EFF">
              <w:rPr>
                <w:rFonts w:ascii="Arial" w:hAnsi="Arial" w:cs="Arial"/>
                <w:sz w:val="24"/>
                <w:szCs w:val="24"/>
              </w:rPr>
              <w:t>Statutory requirements.</w:t>
            </w:r>
          </w:p>
          <w:p w:rsidR="00F20EFF" w:rsidRPr="00F20EFF" w:rsidRDefault="00F20EFF" w:rsidP="00F20EFF">
            <w:pPr>
              <w:numPr>
                <w:ilvl w:val="0"/>
                <w:numId w:val="32"/>
              </w:numPr>
              <w:jc w:val="both"/>
              <w:rPr>
                <w:rFonts w:ascii="Arial" w:hAnsi="Arial" w:cs="Arial"/>
                <w:sz w:val="24"/>
                <w:szCs w:val="24"/>
              </w:rPr>
            </w:pPr>
            <w:r w:rsidRPr="00F20EFF">
              <w:rPr>
                <w:rFonts w:ascii="Arial" w:hAnsi="Arial" w:cs="Arial"/>
                <w:sz w:val="24"/>
                <w:szCs w:val="24"/>
              </w:rPr>
              <w:t>Use of ICT.</w:t>
            </w:r>
          </w:p>
          <w:p w:rsidR="00F20EFF" w:rsidRPr="00F20EFF" w:rsidRDefault="00F20EFF" w:rsidP="00F20EFF">
            <w:pPr>
              <w:numPr>
                <w:ilvl w:val="0"/>
                <w:numId w:val="32"/>
              </w:numPr>
              <w:jc w:val="both"/>
              <w:rPr>
                <w:rFonts w:ascii="Arial" w:hAnsi="Arial" w:cs="Arial"/>
                <w:sz w:val="24"/>
                <w:szCs w:val="24"/>
              </w:rPr>
            </w:pPr>
            <w:r w:rsidRPr="00F20EFF">
              <w:rPr>
                <w:rFonts w:ascii="Arial" w:hAnsi="Arial" w:cs="Arial"/>
                <w:sz w:val="24"/>
                <w:szCs w:val="24"/>
              </w:rPr>
              <w:t>Commitment to own development.</w:t>
            </w:r>
          </w:p>
          <w:p w:rsidR="00F20EFF" w:rsidRPr="00F20EFF" w:rsidRDefault="00F20EFF" w:rsidP="00F20EFF">
            <w:pPr>
              <w:jc w:val="both"/>
              <w:rPr>
                <w:rFonts w:ascii="Arial" w:hAnsi="Arial" w:cs="Arial"/>
                <w:sz w:val="24"/>
                <w:szCs w:val="24"/>
              </w:rPr>
            </w:pPr>
          </w:p>
          <w:p w:rsidR="00F20EFF" w:rsidRPr="00F20EFF" w:rsidRDefault="00F20EFF" w:rsidP="00D1445F">
            <w:pPr>
              <w:tabs>
                <w:tab w:val="left" w:pos="6390"/>
              </w:tabs>
              <w:jc w:val="both"/>
              <w:rPr>
                <w:rFonts w:ascii="Arial" w:hAnsi="Arial" w:cs="Arial"/>
                <w:b/>
                <w:sz w:val="24"/>
                <w:szCs w:val="24"/>
              </w:rPr>
            </w:pPr>
            <w:r w:rsidRPr="00F20EFF">
              <w:rPr>
                <w:rFonts w:ascii="Arial" w:hAnsi="Arial" w:cs="Arial"/>
                <w:b/>
                <w:sz w:val="24"/>
                <w:szCs w:val="24"/>
              </w:rPr>
              <w:t>Whole Academy Level</w:t>
            </w:r>
            <w:r w:rsidR="00D1445F">
              <w:rPr>
                <w:rFonts w:ascii="Arial" w:hAnsi="Arial" w:cs="Arial"/>
                <w:b/>
                <w:sz w:val="24"/>
                <w:szCs w:val="24"/>
              </w:rPr>
              <w:tab/>
            </w:r>
          </w:p>
          <w:p w:rsidR="00F20EFF" w:rsidRPr="00F20EFF" w:rsidRDefault="00F20EFF" w:rsidP="00F20EFF">
            <w:pPr>
              <w:jc w:val="both"/>
              <w:rPr>
                <w:rFonts w:ascii="Arial" w:hAnsi="Arial" w:cs="Arial"/>
                <w:b/>
                <w:sz w:val="24"/>
                <w:szCs w:val="24"/>
              </w:rPr>
            </w:pPr>
          </w:p>
          <w:p w:rsidR="00F20EFF" w:rsidRPr="00F20EFF" w:rsidRDefault="00F20EFF" w:rsidP="00F20EFF">
            <w:pPr>
              <w:numPr>
                <w:ilvl w:val="0"/>
                <w:numId w:val="33"/>
              </w:numPr>
              <w:jc w:val="both"/>
              <w:rPr>
                <w:rFonts w:ascii="Arial" w:hAnsi="Arial" w:cs="Arial"/>
                <w:sz w:val="24"/>
                <w:szCs w:val="24"/>
              </w:rPr>
            </w:pPr>
            <w:r w:rsidRPr="00F20EFF">
              <w:rPr>
                <w:rFonts w:ascii="Arial" w:hAnsi="Arial" w:cs="Arial"/>
                <w:sz w:val="24"/>
                <w:szCs w:val="24"/>
              </w:rPr>
              <w:t>Contribution to whole Academy strategy and leadership.</w:t>
            </w:r>
          </w:p>
          <w:p w:rsidR="00F20EFF" w:rsidRPr="00F20EFF" w:rsidRDefault="00F20EFF" w:rsidP="00F20EFF">
            <w:pPr>
              <w:numPr>
                <w:ilvl w:val="0"/>
                <w:numId w:val="33"/>
              </w:numPr>
              <w:jc w:val="both"/>
              <w:rPr>
                <w:rFonts w:ascii="Arial" w:hAnsi="Arial" w:cs="Arial"/>
                <w:sz w:val="24"/>
                <w:szCs w:val="24"/>
              </w:rPr>
            </w:pPr>
            <w:r w:rsidRPr="00F20EFF">
              <w:rPr>
                <w:rFonts w:ascii="Arial" w:hAnsi="Arial" w:cs="Arial"/>
                <w:sz w:val="24"/>
                <w:szCs w:val="24"/>
              </w:rPr>
              <w:t>Contribute to development of Academy policy (e.g. the spiritual, moral, social and cultural development of students).</w:t>
            </w:r>
          </w:p>
          <w:p w:rsidR="00F20EFF" w:rsidRPr="00F20EFF" w:rsidRDefault="00F20EFF" w:rsidP="00F20EFF">
            <w:pPr>
              <w:numPr>
                <w:ilvl w:val="0"/>
                <w:numId w:val="33"/>
              </w:numPr>
              <w:jc w:val="both"/>
              <w:rPr>
                <w:rFonts w:ascii="Arial" w:hAnsi="Arial" w:cs="Arial"/>
                <w:sz w:val="24"/>
                <w:szCs w:val="24"/>
              </w:rPr>
            </w:pPr>
            <w:r w:rsidRPr="00F20EFF">
              <w:rPr>
                <w:rFonts w:ascii="Arial" w:hAnsi="Arial" w:cs="Arial"/>
                <w:sz w:val="24"/>
                <w:szCs w:val="24"/>
              </w:rPr>
              <w:t>Liaison with external agencies.</w:t>
            </w:r>
          </w:p>
          <w:p w:rsidR="00F20EFF" w:rsidRPr="00F20EFF" w:rsidRDefault="00F20EFF" w:rsidP="00F20EFF">
            <w:pPr>
              <w:numPr>
                <w:ilvl w:val="0"/>
                <w:numId w:val="33"/>
              </w:numPr>
              <w:jc w:val="both"/>
              <w:rPr>
                <w:rFonts w:ascii="Arial" w:hAnsi="Arial" w:cs="Arial"/>
                <w:sz w:val="24"/>
                <w:szCs w:val="24"/>
              </w:rPr>
            </w:pPr>
            <w:r w:rsidRPr="00F20EFF">
              <w:rPr>
                <w:rFonts w:ascii="Arial" w:hAnsi="Arial" w:cs="Arial"/>
                <w:sz w:val="24"/>
                <w:szCs w:val="24"/>
              </w:rPr>
              <w:t>Represent team views, concerns and interests.</w:t>
            </w:r>
          </w:p>
          <w:p w:rsidR="00F20EFF" w:rsidRPr="00F20EFF" w:rsidRDefault="00F20EFF" w:rsidP="00F20EFF">
            <w:pPr>
              <w:numPr>
                <w:ilvl w:val="0"/>
                <w:numId w:val="33"/>
              </w:numPr>
              <w:jc w:val="both"/>
              <w:rPr>
                <w:rFonts w:ascii="Arial" w:hAnsi="Arial" w:cs="Arial"/>
                <w:sz w:val="24"/>
                <w:szCs w:val="24"/>
              </w:rPr>
            </w:pPr>
            <w:r w:rsidRPr="00F20EFF">
              <w:rPr>
                <w:rFonts w:ascii="Arial" w:hAnsi="Arial" w:cs="Arial"/>
                <w:sz w:val="24"/>
                <w:szCs w:val="24"/>
              </w:rPr>
              <w:t>Support Academy ethos and policies.</w:t>
            </w:r>
          </w:p>
          <w:p w:rsidR="00F20EFF" w:rsidRPr="00F20EFF" w:rsidRDefault="00F20EFF" w:rsidP="00F20EFF">
            <w:pPr>
              <w:pStyle w:val="ListParagraph"/>
              <w:numPr>
                <w:ilvl w:val="0"/>
                <w:numId w:val="33"/>
              </w:numPr>
              <w:contextualSpacing w:val="0"/>
              <w:jc w:val="both"/>
              <w:rPr>
                <w:rFonts w:ascii="Arial" w:hAnsi="Arial" w:cs="Arial"/>
                <w:sz w:val="24"/>
                <w:szCs w:val="24"/>
              </w:rPr>
            </w:pPr>
            <w:r w:rsidRPr="00F20EFF">
              <w:rPr>
                <w:rFonts w:ascii="Arial" w:hAnsi="Arial" w:cs="Arial"/>
                <w:sz w:val="24"/>
                <w:szCs w:val="24"/>
              </w:rPr>
              <w:t>Parents/Carers.</w:t>
            </w:r>
          </w:p>
          <w:p w:rsidR="00F20EFF" w:rsidRPr="00F20EFF" w:rsidRDefault="00F20EFF" w:rsidP="00F20EFF">
            <w:pPr>
              <w:jc w:val="both"/>
              <w:rPr>
                <w:rFonts w:ascii="Times New Roman" w:hAnsi="Times New Roman" w:cs="Times New Roman"/>
                <w:sz w:val="24"/>
                <w:szCs w:val="24"/>
              </w:rPr>
            </w:pPr>
          </w:p>
          <w:p w:rsidR="00F20EFF" w:rsidRPr="00F20EFF" w:rsidRDefault="00F20EFF" w:rsidP="00F20EFF">
            <w:pPr>
              <w:jc w:val="both"/>
              <w:rPr>
                <w:rFonts w:ascii="Arial" w:hAnsi="Arial" w:cs="Arial"/>
                <w:b/>
                <w:sz w:val="24"/>
                <w:szCs w:val="24"/>
              </w:rPr>
            </w:pPr>
            <w:r w:rsidRPr="00F20EFF">
              <w:rPr>
                <w:rFonts w:ascii="Arial" w:hAnsi="Arial" w:cs="Arial"/>
                <w:b/>
                <w:sz w:val="24"/>
                <w:szCs w:val="24"/>
              </w:rPr>
              <w:t>High Standards of Teaching and Learning</w:t>
            </w:r>
          </w:p>
          <w:p w:rsidR="00F20EFF" w:rsidRPr="00F20EFF" w:rsidRDefault="00F20EFF" w:rsidP="00F20EFF">
            <w:pPr>
              <w:jc w:val="both"/>
              <w:rPr>
                <w:rFonts w:ascii="Arial" w:hAnsi="Arial" w:cs="Arial"/>
                <w:b/>
                <w:sz w:val="24"/>
                <w:szCs w:val="24"/>
              </w:rPr>
            </w:pPr>
          </w:p>
          <w:p w:rsidR="00F20EFF" w:rsidRPr="00F20EFF" w:rsidRDefault="00F20EFF" w:rsidP="00F20EFF">
            <w:pPr>
              <w:jc w:val="both"/>
              <w:rPr>
                <w:rFonts w:ascii="Arial" w:hAnsi="Arial" w:cs="Arial"/>
                <w:sz w:val="24"/>
                <w:szCs w:val="24"/>
              </w:rPr>
            </w:pPr>
            <w:r w:rsidRPr="00F20EFF">
              <w:rPr>
                <w:rFonts w:ascii="Arial" w:hAnsi="Arial" w:cs="Arial"/>
                <w:sz w:val="24"/>
                <w:szCs w:val="24"/>
              </w:rPr>
              <w:t>Heads of Faculty are accountable for securing and sustaining effective teaching of their subject, evaluating the quality of teaching and learning and standards of students’ achievements and set targets for improvement.  The following identify aspects that will enable Heads of Faculty to carry out their role:</w:t>
            </w:r>
          </w:p>
          <w:p w:rsidR="00F20EFF" w:rsidRPr="00F20EFF" w:rsidRDefault="00F20EFF" w:rsidP="00F20EFF">
            <w:pPr>
              <w:numPr>
                <w:ilvl w:val="0"/>
                <w:numId w:val="34"/>
              </w:numPr>
              <w:jc w:val="both"/>
              <w:rPr>
                <w:rFonts w:ascii="Arial" w:hAnsi="Arial" w:cs="Arial"/>
                <w:sz w:val="24"/>
                <w:szCs w:val="24"/>
              </w:rPr>
            </w:pPr>
            <w:r w:rsidRPr="00F20EFF">
              <w:rPr>
                <w:rFonts w:ascii="Arial" w:hAnsi="Arial" w:cs="Arial"/>
                <w:sz w:val="24"/>
                <w:szCs w:val="24"/>
              </w:rPr>
              <w:t>Role model.</w:t>
            </w:r>
          </w:p>
          <w:p w:rsidR="00F20EFF" w:rsidRPr="00F20EFF" w:rsidRDefault="00F20EFF" w:rsidP="00F20EFF">
            <w:pPr>
              <w:numPr>
                <w:ilvl w:val="0"/>
                <w:numId w:val="34"/>
              </w:numPr>
              <w:jc w:val="both"/>
              <w:rPr>
                <w:rFonts w:ascii="Arial" w:hAnsi="Arial" w:cs="Arial"/>
                <w:sz w:val="24"/>
                <w:szCs w:val="24"/>
              </w:rPr>
            </w:pPr>
            <w:r w:rsidRPr="00F20EFF">
              <w:rPr>
                <w:rFonts w:ascii="Arial" w:hAnsi="Arial" w:cs="Arial"/>
                <w:sz w:val="24"/>
                <w:szCs w:val="24"/>
              </w:rPr>
              <w:t>Implementation of national strategy (e.g. pedagogy/methodology).</w:t>
            </w:r>
          </w:p>
          <w:p w:rsidR="00F20EFF" w:rsidRPr="00F20EFF" w:rsidRDefault="00F20EFF" w:rsidP="00F20EFF">
            <w:pPr>
              <w:numPr>
                <w:ilvl w:val="0"/>
                <w:numId w:val="34"/>
              </w:numPr>
              <w:jc w:val="both"/>
              <w:rPr>
                <w:rFonts w:ascii="Arial" w:hAnsi="Arial" w:cs="Arial"/>
                <w:sz w:val="24"/>
                <w:szCs w:val="24"/>
              </w:rPr>
            </w:pPr>
            <w:r w:rsidRPr="00F20EFF">
              <w:rPr>
                <w:rFonts w:ascii="Arial" w:hAnsi="Arial" w:cs="Arial"/>
                <w:sz w:val="24"/>
                <w:szCs w:val="24"/>
              </w:rPr>
              <w:t>Self-evaluation within and beyond own subject.</w:t>
            </w:r>
          </w:p>
          <w:p w:rsidR="00F20EFF" w:rsidRPr="00F20EFF" w:rsidRDefault="00F20EFF" w:rsidP="00F20EFF">
            <w:pPr>
              <w:numPr>
                <w:ilvl w:val="0"/>
                <w:numId w:val="34"/>
              </w:numPr>
              <w:jc w:val="both"/>
              <w:rPr>
                <w:rFonts w:ascii="Arial" w:hAnsi="Arial" w:cs="Arial"/>
                <w:sz w:val="24"/>
                <w:szCs w:val="24"/>
              </w:rPr>
            </w:pPr>
            <w:r w:rsidRPr="00F20EFF">
              <w:rPr>
                <w:rFonts w:ascii="Arial" w:hAnsi="Arial" w:cs="Arial"/>
                <w:sz w:val="24"/>
                <w:szCs w:val="24"/>
              </w:rPr>
              <w:t>Lesson observation.</w:t>
            </w:r>
          </w:p>
          <w:p w:rsidR="00F20EFF" w:rsidRPr="00F20EFF" w:rsidRDefault="00F20EFF" w:rsidP="00F20EFF">
            <w:pPr>
              <w:numPr>
                <w:ilvl w:val="0"/>
                <w:numId w:val="34"/>
              </w:numPr>
              <w:jc w:val="both"/>
              <w:rPr>
                <w:rFonts w:ascii="Arial" w:hAnsi="Arial" w:cs="Arial"/>
                <w:sz w:val="24"/>
                <w:szCs w:val="24"/>
              </w:rPr>
            </w:pPr>
            <w:r w:rsidRPr="00F20EFF">
              <w:rPr>
                <w:rFonts w:ascii="Arial" w:hAnsi="Arial" w:cs="Arial"/>
                <w:sz w:val="24"/>
                <w:szCs w:val="24"/>
              </w:rPr>
              <w:t>Ambiance/climate for learning.</w:t>
            </w:r>
          </w:p>
          <w:p w:rsidR="00F20EFF" w:rsidRPr="00F20EFF" w:rsidRDefault="00F20EFF" w:rsidP="00F20EFF">
            <w:pPr>
              <w:numPr>
                <w:ilvl w:val="0"/>
                <w:numId w:val="34"/>
              </w:numPr>
              <w:jc w:val="both"/>
              <w:rPr>
                <w:rFonts w:ascii="Arial" w:hAnsi="Arial" w:cs="Arial"/>
                <w:sz w:val="24"/>
                <w:szCs w:val="24"/>
              </w:rPr>
            </w:pPr>
            <w:r w:rsidRPr="00F20EFF">
              <w:rPr>
                <w:rFonts w:ascii="Arial" w:hAnsi="Arial" w:cs="Arial"/>
                <w:sz w:val="24"/>
                <w:szCs w:val="24"/>
              </w:rPr>
              <w:t>High expectations.</w:t>
            </w:r>
          </w:p>
          <w:p w:rsidR="00F20EFF" w:rsidRPr="00F20EFF" w:rsidRDefault="00F20EFF" w:rsidP="00F20EFF">
            <w:pPr>
              <w:numPr>
                <w:ilvl w:val="0"/>
                <w:numId w:val="34"/>
              </w:numPr>
              <w:jc w:val="both"/>
              <w:rPr>
                <w:rFonts w:ascii="Arial" w:hAnsi="Arial" w:cs="Arial"/>
                <w:sz w:val="24"/>
                <w:szCs w:val="24"/>
              </w:rPr>
            </w:pPr>
            <w:r w:rsidRPr="00F20EFF">
              <w:rPr>
                <w:rFonts w:ascii="Arial" w:hAnsi="Arial" w:cs="Arial"/>
                <w:sz w:val="24"/>
                <w:szCs w:val="24"/>
              </w:rPr>
              <w:t>Delivery of training.</w:t>
            </w:r>
          </w:p>
          <w:p w:rsidR="00F20EFF" w:rsidRPr="00F20EFF" w:rsidRDefault="00F20EFF" w:rsidP="00F20EFF">
            <w:pPr>
              <w:numPr>
                <w:ilvl w:val="0"/>
                <w:numId w:val="34"/>
              </w:numPr>
              <w:jc w:val="both"/>
              <w:rPr>
                <w:rFonts w:ascii="Arial" w:hAnsi="Arial" w:cs="Arial"/>
                <w:sz w:val="24"/>
                <w:szCs w:val="24"/>
              </w:rPr>
            </w:pPr>
            <w:r w:rsidRPr="00F20EFF">
              <w:rPr>
                <w:rFonts w:ascii="Arial" w:hAnsi="Arial" w:cs="Arial"/>
                <w:sz w:val="24"/>
                <w:szCs w:val="24"/>
              </w:rPr>
              <w:t>Learning styles and thinking skills.</w:t>
            </w:r>
          </w:p>
          <w:p w:rsidR="00F20EFF" w:rsidRPr="00F20EFF" w:rsidRDefault="00F20EFF" w:rsidP="00F20EFF">
            <w:pPr>
              <w:numPr>
                <w:ilvl w:val="0"/>
                <w:numId w:val="34"/>
              </w:numPr>
              <w:jc w:val="both"/>
              <w:rPr>
                <w:rFonts w:ascii="Arial" w:hAnsi="Arial" w:cs="Arial"/>
                <w:sz w:val="24"/>
                <w:szCs w:val="24"/>
              </w:rPr>
            </w:pPr>
            <w:r w:rsidRPr="00F20EFF">
              <w:rPr>
                <w:rFonts w:ascii="Arial" w:hAnsi="Arial" w:cs="Arial"/>
                <w:sz w:val="24"/>
                <w:szCs w:val="24"/>
              </w:rPr>
              <w:t>Use of data analysis.</w:t>
            </w:r>
          </w:p>
          <w:p w:rsidR="00F20EFF" w:rsidRPr="00F20EFF" w:rsidRDefault="00F20EFF" w:rsidP="00F20EFF">
            <w:pPr>
              <w:numPr>
                <w:ilvl w:val="0"/>
                <w:numId w:val="34"/>
              </w:numPr>
              <w:jc w:val="both"/>
              <w:rPr>
                <w:rFonts w:ascii="Arial" w:hAnsi="Arial" w:cs="Arial"/>
                <w:sz w:val="24"/>
                <w:szCs w:val="24"/>
              </w:rPr>
            </w:pPr>
            <w:r w:rsidRPr="00F20EFF">
              <w:rPr>
                <w:rFonts w:ascii="Arial" w:hAnsi="Arial" w:cs="Arial"/>
                <w:sz w:val="24"/>
                <w:szCs w:val="24"/>
              </w:rPr>
              <w:t>Marking and assessment.</w:t>
            </w:r>
          </w:p>
          <w:p w:rsidR="00F20EFF" w:rsidRPr="00F20EFF" w:rsidRDefault="00F20EFF" w:rsidP="00F20EFF">
            <w:pPr>
              <w:numPr>
                <w:ilvl w:val="0"/>
                <w:numId w:val="34"/>
              </w:numPr>
              <w:jc w:val="both"/>
              <w:rPr>
                <w:rFonts w:ascii="Arial" w:hAnsi="Arial" w:cs="Arial"/>
                <w:sz w:val="24"/>
                <w:szCs w:val="24"/>
              </w:rPr>
            </w:pPr>
            <w:r w:rsidRPr="00F20EFF">
              <w:rPr>
                <w:rFonts w:ascii="Arial" w:hAnsi="Arial" w:cs="Arial"/>
                <w:sz w:val="24"/>
                <w:szCs w:val="24"/>
              </w:rPr>
              <w:t>Reporting.</w:t>
            </w:r>
          </w:p>
          <w:p w:rsidR="00F20EFF" w:rsidRPr="00F20EFF" w:rsidRDefault="00F20EFF" w:rsidP="00F20EFF">
            <w:pPr>
              <w:numPr>
                <w:ilvl w:val="0"/>
                <w:numId w:val="34"/>
              </w:numPr>
              <w:jc w:val="both"/>
              <w:rPr>
                <w:rFonts w:ascii="Arial" w:hAnsi="Arial" w:cs="Arial"/>
                <w:sz w:val="24"/>
                <w:szCs w:val="24"/>
              </w:rPr>
            </w:pPr>
            <w:r w:rsidRPr="00F20EFF">
              <w:rPr>
                <w:rFonts w:ascii="Arial" w:hAnsi="Arial" w:cs="Arial"/>
                <w:sz w:val="24"/>
                <w:szCs w:val="24"/>
              </w:rPr>
              <w:t>Planning, schemes of work.</w:t>
            </w:r>
          </w:p>
          <w:p w:rsidR="00F20EFF" w:rsidRPr="00F20EFF" w:rsidRDefault="00F20EFF" w:rsidP="00F20EFF">
            <w:pPr>
              <w:numPr>
                <w:ilvl w:val="0"/>
                <w:numId w:val="34"/>
              </w:numPr>
              <w:jc w:val="both"/>
              <w:rPr>
                <w:rFonts w:ascii="Arial" w:hAnsi="Arial" w:cs="Arial"/>
                <w:sz w:val="24"/>
                <w:szCs w:val="24"/>
              </w:rPr>
            </w:pPr>
            <w:r w:rsidRPr="00F20EFF">
              <w:rPr>
                <w:rFonts w:ascii="Arial" w:hAnsi="Arial" w:cs="Arial"/>
                <w:sz w:val="24"/>
                <w:szCs w:val="24"/>
              </w:rPr>
              <w:t>Organisation of teaching throughout the Academy.</w:t>
            </w:r>
          </w:p>
          <w:p w:rsidR="00F20EFF" w:rsidRPr="00F20EFF" w:rsidRDefault="00F20EFF" w:rsidP="00F20EFF">
            <w:pPr>
              <w:numPr>
                <w:ilvl w:val="0"/>
                <w:numId w:val="34"/>
              </w:numPr>
              <w:jc w:val="both"/>
              <w:rPr>
                <w:rFonts w:ascii="Arial" w:hAnsi="Arial" w:cs="Arial"/>
                <w:sz w:val="24"/>
                <w:szCs w:val="24"/>
              </w:rPr>
            </w:pPr>
            <w:r w:rsidRPr="00F20EFF">
              <w:rPr>
                <w:rFonts w:ascii="Arial" w:hAnsi="Arial" w:cs="Arial"/>
                <w:sz w:val="24"/>
                <w:szCs w:val="24"/>
              </w:rPr>
              <w:t>Meet the needs of all students (including management of behaviour and its impact on learning).</w:t>
            </w:r>
          </w:p>
          <w:p w:rsidR="00F20EFF" w:rsidRPr="00F20EFF" w:rsidRDefault="00F20EFF" w:rsidP="00F20EFF">
            <w:pPr>
              <w:numPr>
                <w:ilvl w:val="0"/>
                <w:numId w:val="34"/>
              </w:numPr>
              <w:jc w:val="both"/>
              <w:rPr>
                <w:rFonts w:ascii="Arial" w:hAnsi="Arial" w:cs="Arial"/>
                <w:sz w:val="24"/>
                <w:szCs w:val="24"/>
              </w:rPr>
            </w:pPr>
            <w:r w:rsidRPr="00F20EFF">
              <w:rPr>
                <w:rFonts w:ascii="Arial" w:hAnsi="Arial" w:cs="Arial"/>
                <w:sz w:val="24"/>
                <w:szCs w:val="24"/>
              </w:rPr>
              <w:t>Intervention strategies (e.g. booster classes, use of National Strategy resources).</w:t>
            </w:r>
          </w:p>
          <w:p w:rsidR="00F20EFF" w:rsidRPr="00F20EFF" w:rsidRDefault="00F20EFF" w:rsidP="00F20EFF">
            <w:pPr>
              <w:pStyle w:val="ListParagraph"/>
              <w:numPr>
                <w:ilvl w:val="0"/>
                <w:numId w:val="34"/>
              </w:numPr>
              <w:contextualSpacing w:val="0"/>
              <w:jc w:val="both"/>
              <w:rPr>
                <w:rFonts w:ascii="Arial" w:hAnsi="Arial" w:cs="Arial"/>
                <w:sz w:val="24"/>
                <w:szCs w:val="24"/>
              </w:rPr>
            </w:pPr>
            <w:r w:rsidRPr="00F20EFF">
              <w:rPr>
                <w:rFonts w:ascii="Arial" w:hAnsi="Arial" w:cs="Arial"/>
                <w:sz w:val="24"/>
                <w:szCs w:val="24"/>
              </w:rPr>
              <w:t>Educational enhancement (e.g. trips/visits).</w:t>
            </w:r>
          </w:p>
          <w:p w:rsidR="00F20EFF" w:rsidRPr="00F20EFF" w:rsidRDefault="00F20EFF" w:rsidP="00F20EFF">
            <w:pPr>
              <w:keepNext/>
              <w:spacing w:before="240" w:after="60"/>
              <w:outlineLvl w:val="3"/>
              <w:rPr>
                <w:rFonts w:ascii="Arial" w:eastAsia="Times New Roman" w:hAnsi="Arial" w:cs="Arial"/>
                <w:b/>
                <w:bCs/>
                <w:sz w:val="24"/>
                <w:szCs w:val="24"/>
              </w:rPr>
            </w:pPr>
            <w:r w:rsidRPr="00F20EFF">
              <w:rPr>
                <w:rFonts w:ascii="Arial" w:eastAsia="Times New Roman" w:hAnsi="Arial" w:cs="Arial"/>
                <w:b/>
                <w:bCs/>
                <w:sz w:val="24"/>
                <w:szCs w:val="24"/>
              </w:rPr>
              <w:t>Student Outcomes</w:t>
            </w:r>
          </w:p>
          <w:tbl>
            <w:tblPr>
              <w:tblW w:w="0" w:type="auto"/>
              <w:tblLook w:val="04A0" w:firstRow="1" w:lastRow="0" w:firstColumn="1" w:lastColumn="0" w:noHBand="0" w:noVBand="1"/>
            </w:tblPr>
            <w:tblGrid>
              <w:gridCol w:w="4113"/>
              <w:gridCol w:w="4114"/>
            </w:tblGrid>
            <w:tr w:rsidR="00F20EFF" w:rsidRPr="00F20EFF" w:rsidTr="00312266">
              <w:tc>
                <w:tcPr>
                  <w:tcW w:w="4113" w:type="dxa"/>
                  <w:hideMark/>
                </w:tcPr>
                <w:p w:rsidR="00F20EFF" w:rsidRPr="00F20EFF" w:rsidRDefault="00F20EFF" w:rsidP="00F20EFF">
                  <w:pPr>
                    <w:numPr>
                      <w:ilvl w:val="0"/>
                      <w:numId w:val="31"/>
                    </w:numPr>
                    <w:spacing w:after="0" w:line="240" w:lineRule="auto"/>
                    <w:rPr>
                      <w:rFonts w:ascii="Arial" w:hAnsi="Arial" w:cs="Arial"/>
                      <w:sz w:val="24"/>
                      <w:szCs w:val="24"/>
                    </w:rPr>
                  </w:pPr>
                  <w:r w:rsidRPr="00F20EFF">
                    <w:rPr>
                      <w:rFonts w:ascii="Arial" w:hAnsi="Arial" w:cs="Arial"/>
                      <w:sz w:val="24"/>
                      <w:szCs w:val="24"/>
                    </w:rPr>
                    <w:t>Key Stage 3.</w:t>
                  </w:r>
                </w:p>
              </w:tc>
              <w:tc>
                <w:tcPr>
                  <w:tcW w:w="4114" w:type="dxa"/>
                  <w:hideMark/>
                </w:tcPr>
                <w:p w:rsidR="00F20EFF" w:rsidRPr="00F20EFF" w:rsidRDefault="00F20EFF" w:rsidP="00F20EFF">
                  <w:pPr>
                    <w:numPr>
                      <w:ilvl w:val="0"/>
                      <w:numId w:val="31"/>
                    </w:numPr>
                    <w:spacing w:after="0" w:line="240" w:lineRule="auto"/>
                    <w:rPr>
                      <w:rFonts w:ascii="Arial" w:hAnsi="Arial" w:cs="Arial"/>
                      <w:sz w:val="24"/>
                      <w:szCs w:val="24"/>
                    </w:rPr>
                  </w:pPr>
                  <w:r w:rsidRPr="00F20EFF">
                    <w:rPr>
                      <w:rFonts w:ascii="Arial" w:hAnsi="Arial" w:cs="Arial"/>
                      <w:sz w:val="24"/>
                      <w:szCs w:val="24"/>
                    </w:rPr>
                    <w:t>Behavioural standards.</w:t>
                  </w:r>
                </w:p>
              </w:tc>
            </w:tr>
            <w:tr w:rsidR="00F20EFF" w:rsidRPr="00F20EFF" w:rsidTr="00312266">
              <w:tc>
                <w:tcPr>
                  <w:tcW w:w="4113" w:type="dxa"/>
                  <w:hideMark/>
                </w:tcPr>
                <w:p w:rsidR="00F20EFF" w:rsidRPr="00F20EFF" w:rsidRDefault="00F20EFF" w:rsidP="00F20EFF">
                  <w:pPr>
                    <w:numPr>
                      <w:ilvl w:val="0"/>
                      <w:numId w:val="31"/>
                    </w:numPr>
                    <w:spacing w:after="0" w:line="240" w:lineRule="auto"/>
                    <w:rPr>
                      <w:rFonts w:ascii="Arial" w:hAnsi="Arial" w:cs="Arial"/>
                      <w:sz w:val="24"/>
                      <w:szCs w:val="24"/>
                    </w:rPr>
                  </w:pPr>
                  <w:r w:rsidRPr="00F20EFF">
                    <w:rPr>
                      <w:rFonts w:ascii="Arial" w:hAnsi="Arial" w:cs="Arial"/>
                      <w:sz w:val="24"/>
                      <w:szCs w:val="24"/>
                    </w:rPr>
                    <w:t>Key Stage 4.</w:t>
                  </w:r>
                </w:p>
              </w:tc>
              <w:tc>
                <w:tcPr>
                  <w:tcW w:w="4114" w:type="dxa"/>
                  <w:hideMark/>
                </w:tcPr>
                <w:p w:rsidR="00F20EFF" w:rsidRPr="00F20EFF" w:rsidRDefault="00F20EFF" w:rsidP="00F20EFF">
                  <w:pPr>
                    <w:numPr>
                      <w:ilvl w:val="0"/>
                      <w:numId w:val="31"/>
                    </w:numPr>
                    <w:spacing w:after="0" w:line="240" w:lineRule="auto"/>
                    <w:rPr>
                      <w:rFonts w:ascii="Arial" w:hAnsi="Arial" w:cs="Arial"/>
                      <w:sz w:val="24"/>
                      <w:szCs w:val="24"/>
                    </w:rPr>
                  </w:pPr>
                  <w:r w:rsidRPr="00F20EFF">
                    <w:rPr>
                      <w:rFonts w:ascii="Arial" w:hAnsi="Arial" w:cs="Arial"/>
                      <w:sz w:val="24"/>
                      <w:szCs w:val="24"/>
                    </w:rPr>
                    <w:t>Extra-curricular activities.</w:t>
                  </w:r>
                </w:p>
              </w:tc>
            </w:tr>
            <w:tr w:rsidR="00F20EFF" w:rsidRPr="00F20EFF" w:rsidTr="00312266">
              <w:tc>
                <w:tcPr>
                  <w:tcW w:w="4113" w:type="dxa"/>
                  <w:hideMark/>
                </w:tcPr>
                <w:p w:rsidR="00F20EFF" w:rsidRPr="00F20EFF" w:rsidRDefault="00F20EFF" w:rsidP="00F20EFF">
                  <w:pPr>
                    <w:numPr>
                      <w:ilvl w:val="0"/>
                      <w:numId w:val="31"/>
                    </w:numPr>
                    <w:spacing w:after="0" w:line="240" w:lineRule="auto"/>
                    <w:rPr>
                      <w:rFonts w:ascii="Arial" w:hAnsi="Arial" w:cs="Arial"/>
                      <w:sz w:val="24"/>
                      <w:szCs w:val="24"/>
                    </w:rPr>
                  </w:pPr>
                  <w:r w:rsidRPr="00F20EFF">
                    <w:rPr>
                      <w:rFonts w:ascii="Arial" w:hAnsi="Arial" w:cs="Arial"/>
                      <w:sz w:val="24"/>
                      <w:szCs w:val="24"/>
                    </w:rPr>
                    <w:t>Examinations/ accreditations.</w:t>
                  </w:r>
                </w:p>
              </w:tc>
              <w:tc>
                <w:tcPr>
                  <w:tcW w:w="4114" w:type="dxa"/>
                  <w:hideMark/>
                </w:tcPr>
                <w:p w:rsidR="00F20EFF" w:rsidRPr="00F20EFF" w:rsidRDefault="00F20EFF" w:rsidP="00F20EFF">
                  <w:pPr>
                    <w:numPr>
                      <w:ilvl w:val="0"/>
                      <w:numId w:val="31"/>
                    </w:numPr>
                    <w:spacing w:after="0" w:line="240" w:lineRule="auto"/>
                    <w:rPr>
                      <w:rFonts w:ascii="Arial" w:hAnsi="Arial" w:cs="Arial"/>
                      <w:sz w:val="24"/>
                      <w:szCs w:val="24"/>
                    </w:rPr>
                  </w:pPr>
                  <w:r w:rsidRPr="00F20EFF">
                    <w:rPr>
                      <w:rFonts w:ascii="Arial" w:hAnsi="Arial" w:cs="Arial"/>
                      <w:sz w:val="24"/>
                      <w:szCs w:val="24"/>
                    </w:rPr>
                    <w:t>Attendance and punctuality.</w:t>
                  </w:r>
                </w:p>
              </w:tc>
            </w:tr>
          </w:tbl>
          <w:p w:rsidR="00E36E4A" w:rsidRPr="00F20EFF" w:rsidRDefault="00E36E4A" w:rsidP="00F20EFF">
            <w:pPr>
              <w:pStyle w:val="ListParagraph"/>
              <w:autoSpaceDE w:val="0"/>
              <w:autoSpaceDN w:val="0"/>
              <w:adjustRightInd w:val="0"/>
              <w:ind w:left="1440"/>
              <w:rPr>
                <w:rFonts w:ascii="Arial" w:hAnsi="Arial" w:cs="Arial"/>
                <w:bCs/>
                <w:iCs/>
                <w:sz w:val="24"/>
                <w:szCs w:val="24"/>
              </w:rPr>
            </w:pPr>
          </w:p>
          <w:p w:rsidR="00E4312D" w:rsidRPr="00F20EFF" w:rsidRDefault="00F20EFF" w:rsidP="00E4312D">
            <w:pPr>
              <w:pStyle w:val="ListParagraph"/>
              <w:numPr>
                <w:ilvl w:val="0"/>
                <w:numId w:val="17"/>
              </w:numPr>
              <w:autoSpaceDE w:val="0"/>
              <w:autoSpaceDN w:val="0"/>
              <w:adjustRightInd w:val="0"/>
              <w:rPr>
                <w:rFonts w:ascii="Arial" w:hAnsi="Arial" w:cs="Arial"/>
                <w:bCs/>
                <w:iCs/>
                <w:sz w:val="24"/>
                <w:szCs w:val="24"/>
              </w:rPr>
            </w:pPr>
            <w:r w:rsidRPr="00F20EFF">
              <w:rPr>
                <w:rFonts w:ascii="Arial" w:hAnsi="Arial" w:cs="Arial"/>
                <w:bCs/>
                <w:iCs/>
                <w:sz w:val="24"/>
                <w:szCs w:val="24"/>
              </w:rPr>
              <w:t>Leading and Managing Staff</w:t>
            </w:r>
          </w:p>
          <w:p w:rsidR="00F20EFF" w:rsidRPr="00F20EFF" w:rsidRDefault="00F20EFF" w:rsidP="00F20EFF">
            <w:pPr>
              <w:jc w:val="both"/>
              <w:rPr>
                <w:rFonts w:ascii="Arial" w:hAnsi="Arial" w:cs="Arial"/>
                <w:sz w:val="24"/>
                <w:szCs w:val="24"/>
              </w:rPr>
            </w:pPr>
            <w:r w:rsidRPr="00F20EFF">
              <w:rPr>
                <w:rFonts w:ascii="Arial" w:hAnsi="Arial" w:cs="Arial"/>
                <w:sz w:val="24"/>
                <w:szCs w:val="24"/>
              </w:rPr>
              <w:t>Heads of Faculty are accountable for providing all those involved in the teaching or support of the subject with support, challenge, information and development necessary to sustain motivation and secure improvement in teaching.  The following identify aspects and prompts, (not exhaustive) incorporated within the leadership and management role:</w:t>
            </w:r>
          </w:p>
          <w:p w:rsidR="00F20EFF" w:rsidRPr="00F20EFF" w:rsidRDefault="00F20EFF" w:rsidP="00F20EFF">
            <w:pPr>
              <w:keepNext/>
              <w:spacing w:before="240" w:after="60"/>
              <w:outlineLvl w:val="2"/>
              <w:rPr>
                <w:rFonts w:ascii="Arial" w:eastAsia="Times New Roman" w:hAnsi="Arial" w:cs="Arial"/>
                <w:b/>
                <w:bCs/>
                <w:sz w:val="24"/>
                <w:szCs w:val="24"/>
              </w:rPr>
            </w:pPr>
            <w:r w:rsidRPr="00F20EFF">
              <w:rPr>
                <w:rFonts w:ascii="Arial" w:eastAsia="Times New Roman" w:hAnsi="Arial" w:cs="Arial"/>
                <w:b/>
                <w:bCs/>
                <w:sz w:val="24"/>
                <w:szCs w:val="24"/>
              </w:rPr>
              <w:lastRenderedPageBreak/>
              <w:t>Performance Management</w:t>
            </w:r>
          </w:p>
          <w:p w:rsidR="00F20EFF" w:rsidRPr="00F20EFF" w:rsidRDefault="00F20EFF" w:rsidP="00F20EFF">
            <w:pPr>
              <w:jc w:val="both"/>
              <w:rPr>
                <w:rFonts w:ascii="Arial" w:hAnsi="Arial" w:cs="Arial"/>
                <w:sz w:val="24"/>
                <w:szCs w:val="24"/>
              </w:rPr>
            </w:pPr>
            <w:r w:rsidRPr="00F20EFF">
              <w:rPr>
                <w:rFonts w:ascii="Arial" w:hAnsi="Arial" w:cs="Arial"/>
                <w:sz w:val="24"/>
                <w:szCs w:val="24"/>
              </w:rPr>
              <w:t>Line management of team members:</w:t>
            </w:r>
          </w:p>
          <w:p w:rsidR="00F20EFF" w:rsidRPr="00F20EFF" w:rsidRDefault="00F20EFF" w:rsidP="00F20EFF">
            <w:pPr>
              <w:numPr>
                <w:ilvl w:val="0"/>
                <w:numId w:val="35"/>
              </w:numPr>
              <w:jc w:val="both"/>
              <w:rPr>
                <w:rFonts w:ascii="Arial" w:hAnsi="Arial" w:cs="Arial"/>
                <w:sz w:val="24"/>
                <w:szCs w:val="24"/>
              </w:rPr>
            </w:pPr>
            <w:r w:rsidRPr="00F20EFF">
              <w:rPr>
                <w:rFonts w:ascii="Arial" w:hAnsi="Arial" w:cs="Arial"/>
                <w:sz w:val="24"/>
                <w:szCs w:val="24"/>
              </w:rPr>
              <w:t>Overall performance.</w:t>
            </w:r>
          </w:p>
          <w:p w:rsidR="00F20EFF" w:rsidRPr="00F20EFF" w:rsidRDefault="00F20EFF" w:rsidP="00F20EFF">
            <w:pPr>
              <w:numPr>
                <w:ilvl w:val="0"/>
                <w:numId w:val="35"/>
              </w:numPr>
              <w:jc w:val="both"/>
              <w:rPr>
                <w:rFonts w:ascii="Arial" w:hAnsi="Arial" w:cs="Arial"/>
                <w:sz w:val="24"/>
                <w:szCs w:val="24"/>
              </w:rPr>
            </w:pPr>
            <w:r w:rsidRPr="00F20EFF">
              <w:rPr>
                <w:rFonts w:ascii="Arial" w:hAnsi="Arial" w:cs="Arial"/>
                <w:sz w:val="24"/>
                <w:szCs w:val="24"/>
              </w:rPr>
              <w:t>Challenging objectives and their review.</w:t>
            </w:r>
          </w:p>
          <w:p w:rsidR="00F20EFF" w:rsidRPr="00F20EFF" w:rsidRDefault="00F20EFF" w:rsidP="00F20EFF">
            <w:pPr>
              <w:numPr>
                <w:ilvl w:val="0"/>
                <w:numId w:val="35"/>
              </w:numPr>
              <w:jc w:val="both"/>
              <w:rPr>
                <w:rFonts w:ascii="Arial" w:hAnsi="Arial" w:cs="Arial"/>
                <w:sz w:val="24"/>
                <w:szCs w:val="24"/>
              </w:rPr>
            </w:pPr>
            <w:r w:rsidRPr="00F20EFF">
              <w:rPr>
                <w:rFonts w:ascii="Arial" w:hAnsi="Arial" w:cs="Arial"/>
                <w:sz w:val="24"/>
                <w:szCs w:val="24"/>
              </w:rPr>
              <w:t>Development that reflects Academy, departmental and individual needs and aspirations.</w:t>
            </w:r>
          </w:p>
          <w:p w:rsidR="00F20EFF" w:rsidRPr="00F20EFF" w:rsidRDefault="00F20EFF" w:rsidP="00F20EFF">
            <w:pPr>
              <w:pStyle w:val="ListParagraph"/>
              <w:numPr>
                <w:ilvl w:val="0"/>
                <w:numId w:val="35"/>
              </w:numPr>
              <w:contextualSpacing w:val="0"/>
              <w:jc w:val="both"/>
              <w:rPr>
                <w:rFonts w:ascii="Arial" w:hAnsi="Arial" w:cs="Arial"/>
                <w:sz w:val="24"/>
                <w:szCs w:val="24"/>
              </w:rPr>
            </w:pPr>
            <w:r w:rsidRPr="00F20EFF">
              <w:rPr>
                <w:rFonts w:ascii="Arial" w:hAnsi="Arial" w:cs="Arial"/>
                <w:sz w:val="24"/>
                <w:szCs w:val="24"/>
              </w:rPr>
              <w:t>Capability.</w:t>
            </w:r>
          </w:p>
          <w:p w:rsidR="00F20EFF" w:rsidRPr="00F20EFF" w:rsidRDefault="00F20EFF" w:rsidP="00F20EFF">
            <w:pPr>
              <w:pStyle w:val="ListParagraph"/>
              <w:contextualSpacing w:val="0"/>
              <w:jc w:val="both"/>
              <w:rPr>
                <w:rFonts w:ascii="Arial" w:hAnsi="Arial" w:cs="Arial"/>
                <w:sz w:val="24"/>
                <w:szCs w:val="24"/>
              </w:rPr>
            </w:pPr>
          </w:p>
          <w:p w:rsidR="00F20EFF" w:rsidRPr="00F20EFF" w:rsidRDefault="00F20EFF" w:rsidP="00F20EFF">
            <w:pPr>
              <w:pStyle w:val="Heading3"/>
              <w:outlineLvl w:val="2"/>
              <w:rPr>
                <w:rFonts w:ascii="Arial" w:hAnsi="Arial" w:cs="Arial"/>
                <w:b/>
                <w:color w:val="auto"/>
              </w:rPr>
            </w:pPr>
            <w:r w:rsidRPr="00F20EFF">
              <w:rPr>
                <w:rFonts w:ascii="Arial" w:hAnsi="Arial" w:cs="Arial"/>
                <w:b/>
                <w:color w:val="auto"/>
              </w:rPr>
              <w:t>Personnel</w:t>
            </w:r>
          </w:p>
          <w:p w:rsidR="00F20EFF" w:rsidRPr="00F20EFF" w:rsidRDefault="00F20EFF" w:rsidP="00F20EFF">
            <w:pPr>
              <w:numPr>
                <w:ilvl w:val="0"/>
                <w:numId w:val="36"/>
              </w:numPr>
              <w:jc w:val="both"/>
              <w:rPr>
                <w:rFonts w:ascii="Arial" w:hAnsi="Arial" w:cs="Arial"/>
                <w:sz w:val="24"/>
                <w:szCs w:val="24"/>
              </w:rPr>
            </w:pPr>
            <w:r w:rsidRPr="00F20EFF">
              <w:rPr>
                <w:rFonts w:ascii="Arial" w:hAnsi="Arial" w:cs="Arial"/>
                <w:sz w:val="24"/>
                <w:szCs w:val="24"/>
              </w:rPr>
              <w:t>Effect and contribute to the strategic leadership and management of the team.</w:t>
            </w:r>
          </w:p>
          <w:p w:rsidR="00F20EFF" w:rsidRPr="00F20EFF" w:rsidRDefault="00F20EFF" w:rsidP="00F20EFF">
            <w:pPr>
              <w:numPr>
                <w:ilvl w:val="0"/>
                <w:numId w:val="36"/>
              </w:numPr>
              <w:jc w:val="both"/>
              <w:rPr>
                <w:rFonts w:ascii="Arial" w:hAnsi="Arial" w:cs="Arial"/>
                <w:sz w:val="24"/>
                <w:szCs w:val="24"/>
              </w:rPr>
            </w:pPr>
            <w:r w:rsidRPr="00F20EFF">
              <w:rPr>
                <w:rFonts w:ascii="Arial" w:hAnsi="Arial" w:cs="Arial"/>
                <w:sz w:val="24"/>
                <w:szCs w:val="24"/>
              </w:rPr>
              <w:t>Participation in the selection of new staff.</w:t>
            </w:r>
          </w:p>
          <w:p w:rsidR="00F20EFF" w:rsidRPr="00F20EFF" w:rsidRDefault="00F20EFF" w:rsidP="00F20EFF">
            <w:pPr>
              <w:numPr>
                <w:ilvl w:val="0"/>
                <w:numId w:val="36"/>
              </w:numPr>
              <w:jc w:val="both"/>
              <w:rPr>
                <w:rFonts w:ascii="Arial" w:hAnsi="Arial" w:cs="Arial"/>
                <w:sz w:val="24"/>
                <w:szCs w:val="24"/>
              </w:rPr>
            </w:pPr>
            <w:r w:rsidRPr="00F20EFF">
              <w:rPr>
                <w:rFonts w:ascii="Arial" w:hAnsi="Arial" w:cs="Arial"/>
                <w:sz w:val="24"/>
                <w:szCs w:val="24"/>
              </w:rPr>
              <w:t>Delegation where appropriate.</w:t>
            </w:r>
          </w:p>
          <w:p w:rsidR="00F20EFF" w:rsidRPr="00F20EFF" w:rsidRDefault="00F20EFF" w:rsidP="00F20EFF">
            <w:pPr>
              <w:numPr>
                <w:ilvl w:val="0"/>
                <w:numId w:val="36"/>
              </w:numPr>
              <w:jc w:val="both"/>
              <w:rPr>
                <w:rFonts w:ascii="Arial" w:hAnsi="Arial" w:cs="Arial"/>
                <w:sz w:val="24"/>
                <w:szCs w:val="24"/>
              </w:rPr>
            </w:pPr>
            <w:r w:rsidRPr="00F20EFF">
              <w:rPr>
                <w:rFonts w:ascii="Arial" w:hAnsi="Arial" w:cs="Arial"/>
                <w:sz w:val="24"/>
                <w:szCs w:val="24"/>
              </w:rPr>
              <w:t>Communication.</w:t>
            </w:r>
          </w:p>
          <w:p w:rsidR="00F20EFF" w:rsidRPr="00F20EFF" w:rsidRDefault="00F20EFF" w:rsidP="00F20EFF">
            <w:pPr>
              <w:numPr>
                <w:ilvl w:val="0"/>
                <w:numId w:val="36"/>
              </w:numPr>
              <w:jc w:val="both"/>
              <w:rPr>
                <w:rFonts w:ascii="Arial" w:hAnsi="Arial" w:cs="Arial"/>
                <w:sz w:val="24"/>
                <w:szCs w:val="24"/>
              </w:rPr>
            </w:pPr>
            <w:r w:rsidRPr="00F20EFF">
              <w:rPr>
                <w:rFonts w:ascii="Arial" w:hAnsi="Arial" w:cs="Arial"/>
                <w:sz w:val="24"/>
                <w:szCs w:val="24"/>
              </w:rPr>
              <w:t>Organisational skills.</w:t>
            </w:r>
          </w:p>
          <w:p w:rsidR="00F20EFF" w:rsidRPr="00F20EFF" w:rsidRDefault="00F20EFF" w:rsidP="00F20EFF">
            <w:pPr>
              <w:numPr>
                <w:ilvl w:val="0"/>
                <w:numId w:val="36"/>
              </w:numPr>
              <w:jc w:val="both"/>
              <w:rPr>
                <w:rFonts w:ascii="Arial" w:hAnsi="Arial" w:cs="Arial"/>
                <w:sz w:val="24"/>
                <w:szCs w:val="24"/>
              </w:rPr>
            </w:pPr>
            <w:r w:rsidRPr="00F20EFF">
              <w:rPr>
                <w:rFonts w:ascii="Arial" w:hAnsi="Arial" w:cs="Arial"/>
                <w:sz w:val="24"/>
                <w:szCs w:val="24"/>
              </w:rPr>
              <w:t>Support, guide and motivate team members and support staff.</w:t>
            </w:r>
          </w:p>
          <w:p w:rsidR="00F20EFF" w:rsidRPr="00F20EFF" w:rsidRDefault="00F20EFF" w:rsidP="00F20EFF">
            <w:pPr>
              <w:numPr>
                <w:ilvl w:val="0"/>
                <w:numId w:val="36"/>
              </w:numPr>
              <w:jc w:val="both"/>
              <w:rPr>
                <w:rFonts w:ascii="Arial" w:hAnsi="Arial" w:cs="Arial"/>
                <w:sz w:val="24"/>
                <w:szCs w:val="24"/>
              </w:rPr>
            </w:pPr>
            <w:r w:rsidRPr="00F20EFF">
              <w:rPr>
                <w:rFonts w:ascii="Arial" w:hAnsi="Arial" w:cs="Arial"/>
                <w:sz w:val="24"/>
                <w:szCs w:val="24"/>
              </w:rPr>
              <w:t>Heighten common purpose/shared vision – secure commitment with team.</w:t>
            </w:r>
          </w:p>
          <w:p w:rsidR="00F20EFF" w:rsidRPr="00F20EFF" w:rsidRDefault="00F20EFF" w:rsidP="00F20EFF">
            <w:pPr>
              <w:numPr>
                <w:ilvl w:val="0"/>
                <w:numId w:val="36"/>
              </w:numPr>
              <w:jc w:val="both"/>
              <w:rPr>
                <w:rFonts w:ascii="Arial" w:hAnsi="Arial" w:cs="Arial"/>
                <w:sz w:val="24"/>
                <w:szCs w:val="24"/>
              </w:rPr>
            </w:pPr>
            <w:r w:rsidRPr="00F20EFF">
              <w:rPr>
                <w:rFonts w:ascii="Arial" w:hAnsi="Arial" w:cs="Arial"/>
                <w:sz w:val="24"/>
                <w:szCs w:val="24"/>
              </w:rPr>
              <w:t>Team work.</w:t>
            </w:r>
          </w:p>
          <w:p w:rsidR="00F20EFF" w:rsidRPr="00F20EFF" w:rsidRDefault="00F20EFF" w:rsidP="00F20EFF">
            <w:pPr>
              <w:numPr>
                <w:ilvl w:val="0"/>
                <w:numId w:val="36"/>
              </w:numPr>
              <w:jc w:val="both"/>
              <w:rPr>
                <w:rFonts w:ascii="Arial" w:hAnsi="Arial" w:cs="Arial"/>
                <w:sz w:val="24"/>
                <w:szCs w:val="24"/>
              </w:rPr>
            </w:pPr>
            <w:r w:rsidRPr="00F20EFF">
              <w:rPr>
                <w:rFonts w:ascii="Arial" w:hAnsi="Arial" w:cs="Arial"/>
                <w:sz w:val="24"/>
                <w:szCs w:val="24"/>
              </w:rPr>
              <w:t>Chairing meetings.</w:t>
            </w:r>
          </w:p>
          <w:p w:rsidR="00F20EFF" w:rsidRPr="00F20EFF" w:rsidRDefault="00F20EFF" w:rsidP="00F20EFF">
            <w:pPr>
              <w:numPr>
                <w:ilvl w:val="0"/>
                <w:numId w:val="36"/>
              </w:numPr>
              <w:jc w:val="both"/>
              <w:rPr>
                <w:rFonts w:ascii="Arial" w:hAnsi="Arial" w:cs="Arial"/>
                <w:sz w:val="24"/>
                <w:szCs w:val="24"/>
              </w:rPr>
            </w:pPr>
            <w:r w:rsidRPr="00F20EFF">
              <w:rPr>
                <w:rFonts w:ascii="Arial" w:hAnsi="Arial" w:cs="Arial"/>
                <w:sz w:val="24"/>
                <w:szCs w:val="24"/>
              </w:rPr>
              <w:t>Coaching.</w:t>
            </w:r>
          </w:p>
          <w:p w:rsidR="00F20EFF" w:rsidRPr="00F20EFF" w:rsidRDefault="00F20EFF" w:rsidP="00F20EFF">
            <w:pPr>
              <w:numPr>
                <w:ilvl w:val="0"/>
                <w:numId w:val="36"/>
              </w:numPr>
              <w:jc w:val="both"/>
              <w:rPr>
                <w:rFonts w:ascii="Arial" w:hAnsi="Arial" w:cs="Arial"/>
                <w:sz w:val="24"/>
                <w:szCs w:val="24"/>
              </w:rPr>
            </w:pPr>
            <w:r w:rsidRPr="00F20EFF">
              <w:rPr>
                <w:rFonts w:ascii="Arial" w:hAnsi="Arial" w:cs="Arial"/>
                <w:sz w:val="24"/>
                <w:szCs w:val="24"/>
              </w:rPr>
              <w:t>Mentoring.</w:t>
            </w:r>
          </w:p>
          <w:p w:rsidR="00F20EFF" w:rsidRPr="00F20EFF" w:rsidRDefault="00F20EFF" w:rsidP="00F20EFF">
            <w:pPr>
              <w:numPr>
                <w:ilvl w:val="0"/>
                <w:numId w:val="36"/>
              </w:numPr>
              <w:jc w:val="both"/>
              <w:rPr>
                <w:rFonts w:ascii="Arial" w:hAnsi="Arial" w:cs="Arial"/>
                <w:sz w:val="24"/>
                <w:szCs w:val="24"/>
              </w:rPr>
            </w:pPr>
            <w:r w:rsidRPr="00F20EFF">
              <w:rPr>
                <w:rFonts w:ascii="Arial" w:hAnsi="Arial" w:cs="Arial"/>
                <w:sz w:val="24"/>
                <w:szCs w:val="24"/>
              </w:rPr>
              <w:t>Induction.</w:t>
            </w:r>
          </w:p>
          <w:p w:rsidR="00F20EFF" w:rsidRPr="00F20EFF" w:rsidRDefault="00F20EFF" w:rsidP="00F20EFF">
            <w:pPr>
              <w:numPr>
                <w:ilvl w:val="0"/>
                <w:numId w:val="36"/>
              </w:numPr>
              <w:jc w:val="both"/>
              <w:rPr>
                <w:rFonts w:ascii="Arial" w:hAnsi="Arial" w:cs="Arial"/>
                <w:sz w:val="24"/>
                <w:szCs w:val="24"/>
              </w:rPr>
            </w:pPr>
            <w:r w:rsidRPr="00F20EFF">
              <w:rPr>
                <w:rFonts w:ascii="Arial" w:hAnsi="Arial" w:cs="Arial"/>
                <w:sz w:val="24"/>
                <w:szCs w:val="24"/>
              </w:rPr>
              <w:t>Performance management.</w:t>
            </w:r>
          </w:p>
          <w:p w:rsidR="00F20EFF" w:rsidRPr="00F20EFF" w:rsidRDefault="00F20EFF" w:rsidP="00F20EFF">
            <w:pPr>
              <w:numPr>
                <w:ilvl w:val="0"/>
                <w:numId w:val="36"/>
              </w:numPr>
              <w:jc w:val="both"/>
              <w:rPr>
                <w:rFonts w:ascii="Arial" w:hAnsi="Arial" w:cs="Arial"/>
                <w:sz w:val="24"/>
                <w:szCs w:val="24"/>
              </w:rPr>
            </w:pPr>
            <w:r w:rsidRPr="00F20EFF">
              <w:rPr>
                <w:rFonts w:ascii="Arial" w:hAnsi="Arial" w:cs="Arial"/>
                <w:sz w:val="24"/>
                <w:szCs w:val="24"/>
              </w:rPr>
              <w:t>HLTAs/TAs/Support Staff/Administrative Staff.</w:t>
            </w:r>
          </w:p>
          <w:p w:rsidR="00F20EFF" w:rsidRPr="00F20EFF" w:rsidRDefault="00F20EFF" w:rsidP="00F20EFF">
            <w:pPr>
              <w:pStyle w:val="ListParagraph"/>
              <w:numPr>
                <w:ilvl w:val="0"/>
                <w:numId w:val="36"/>
              </w:numPr>
              <w:contextualSpacing w:val="0"/>
              <w:jc w:val="both"/>
              <w:rPr>
                <w:rFonts w:ascii="Arial" w:hAnsi="Arial" w:cs="Arial"/>
                <w:sz w:val="24"/>
                <w:szCs w:val="24"/>
              </w:rPr>
            </w:pPr>
            <w:r w:rsidRPr="00F20EFF">
              <w:rPr>
                <w:rFonts w:ascii="Arial" w:hAnsi="Arial" w:cs="Arial"/>
                <w:sz w:val="24"/>
                <w:szCs w:val="24"/>
              </w:rPr>
              <w:t>References.</w:t>
            </w:r>
          </w:p>
          <w:p w:rsidR="00F20EFF" w:rsidRPr="00F20EFF" w:rsidRDefault="00F20EFF" w:rsidP="00F20EFF">
            <w:pPr>
              <w:jc w:val="both"/>
              <w:rPr>
                <w:rFonts w:ascii="Arial" w:hAnsi="Arial" w:cs="Arial"/>
                <w:b/>
                <w:sz w:val="24"/>
                <w:szCs w:val="24"/>
              </w:rPr>
            </w:pPr>
          </w:p>
          <w:p w:rsidR="00F20EFF" w:rsidRPr="00F20EFF" w:rsidRDefault="00F20EFF" w:rsidP="00F20EFF">
            <w:pPr>
              <w:jc w:val="both"/>
              <w:rPr>
                <w:rFonts w:ascii="Arial" w:hAnsi="Arial" w:cs="Arial"/>
                <w:b/>
                <w:sz w:val="24"/>
                <w:szCs w:val="24"/>
              </w:rPr>
            </w:pPr>
            <w:r w:rsidRPr="00F20EFF">
              <w:rPr>
                <w:rFonts w:ascii="Arial" w:hAnsi="Arial" w:cs="Arial"/>
                <w:b/>
                <w:sz w:val="24"/>
                <w:szCs w:val="24"/>
              </w:rPr>
              <w:t>Efficient and effective deployment of staff and resources</w:t>
            </w:r>
          </w:p>
          <w:p w:rsidR="00F20EFF" w:rsidRPr="00F20EFF" w:rsidRDefault="00F20EFF" w:rsidP="00F20EFF">
            <w:pPr>
              <w:jc w:val="both"/>
              <w:rPr>
                <w:rFonts w:ascii="Arial" w:hAnsi="Arial" w:cs="Arial"/>
                <w:b/>
                <w:sz w:val="24"/>
                <w:szCs w:val="24"/>
              </w:rPr>
            </w:pPr>
            <w:r w:rsidRPr="00F20EFF">
              <w:rPr>
                <w:rFonts w:ascii="Arial" w:hAnsi="Arial" w:cs="Arial"/>
                <w:sz w:val="24"/>
                <w:szCs w:val="24"/>
              </w:rPr>
              <w:t>Heads of Faculty are accountable for identifying appropriate resources for the subject and ensuring that they are used efficiently, effectively and safely.  The following identify aspects to aid leadership and management role.</w:t>
            </w:r>
          </w:p>
          <w:p w:rsidR="00F20EFF" w:rsidRPr="00F20EFF" w:rsidRDefault="00F20EFF" w:rsidP="00F20EFF">
            <w:pPr>
              <w:numPr>
                <w:ilvl w:val="0"/>
                <w:numId w:val="37"/>
              </w:numPr>
              <w:jc w:val="both"/>
              <w:rPr>
                <w:rFonts w:ascii="Arial" w:hAnsi="Arial" w:cs="Arial"/>
                <w:sz w:val="24"/>
                <w:szCs w:val="24"/>
              </w:rPr>
            </w:pPr>
            <w:r w:rsidRPr="00F20EFF">
              <w:rPr>
                <w:rFonts w:ascii="Arial" w:hAnsi="Arial" w:cs="Arial"/>
                <w:sz w:val="24"/>
                <w:szCs w:val="24"/>
              </w:rPr>
              <w:t>Accommodation – ambiance conducive to learning.</w:t>
            </w:r>
          </w:p>
          <w:p w:rsidR="00F20EFF" w:rsidRPr="00F20EFF" w:rsidRDefault="00F20EFF" w:rsidP="00F20EFF">
            <w:pPr>
              <w:numPr>
                <w:ilvl w:val="0"/>
                <w:numId w:val="37"/>
              </w:numPr>
              <w:jc w:val="both"/>
              <w:rPr>
                <w:rFonts w:ascii="Arial" w:hAnsi="Arial" w:cs="Arial"/>
                <w:sz w:val="24"/>
                <w:szCs w:val="24"/>
              </w:rPr>
            </w:pPr>
            <w:r w:rsidRPr="00F20EFF">
              <w:rPr>
                <w:rFonts w:ascii="Arial" w:hAnsi="Arial" w:cs="Arial"/>
                <w:sz w:val="24"/>
                <w:szCs w:val="24"/>
              </w:rPr>
              <w:t>Risk assessment.</w:t>
            </w:r>
          </w:p>
          <w:p w:rsidR="00F20EFF" w:rsidRPr="00F20EFF" w:rsidRDefault="00F20EFF" w:rsidP="00F20EFF">
            <w:pPr>
              <w:numPr>
                <w:ilvl w:val="0"/>
                <w:numId w:val="37"/>
              </w:numPr>
              <w:jc w:val="both"/>
              <w:rPr>
                <w:rFonts w:ascii="Arial" w:hAnsi="Arial" w:cs="Arial"/>
                <w:sz w:val="24"/>
                <w:szCs w:val="24"/>
              </w:rPr>
            </w:pPr>
            <w:r w:rsidRPr="00F20EFF">
              <w:rPr>
                <w:rFonts w:ascii="Arial" w:hAnsi="Arial" w:cs="Arial"/>
                <w:sz w:val="24"/>
                <w:szCs w:val="24"/>
              </w:rPr>
              <w:t>Value for money.</w:t>
            </w:r>
          </w:p>
          <w:p w:rsidR="00F20EFF" w:rsidRPr="00F20EFF" w:rsidRDefault="00F20EFF" w:rsidP="00F20EFF">
            <w:pPr>
              <w:numPr>
                <w:ilvl w:val="0"/>
                <w:numId w:val="37"/>
              </w:numPr>
              <w:jc w:val="both"/>
              <w:rPr>
                <w:rFonts w:ascii="Arial" w:hAnsi="Arial" w:cs="Arial"/>
                <w:sz w:val="24"/>
                <w:szCs w:val="24"/>
              </w:rPr>
            </w:pPr>
            <w:r w:rsidRPr="00F20EFF">
              <w:rPr>
                <w:rFonts w:ascii="Arial" w:hAnsi="Arial" w:cs="Arial"/>
                <w:sz w:val="24"/>
                <w:szCs w:val="24"/>
              </w:rPr>
              <w:t>Effective deployment of staff.</w:t>
            </w:r>
          </w:p>
          <w:p w:rsidR="00F20EFF" w:rsidRPr="00F20EFF" w:rsidRDefault="00F20EFF" w:rsidP="00F20EFF">
            <w:pPr>
              <w:pStyle w:val="ListParagraph"/>
              <w:numPr>
                <w:ilvl w:val="0"/>
                <w:numId w:val="37"/>
              </w:numPr>
              <w:contextualSpacing w:val="0"/>
              <w:jc w:val="both"/>
              <w:rPr>
                <w:rFonts w:ascii="Arial" w:hAnsi="Arial" w:cs="Arial"/>
                <w:sz w:val="24"/>
                <w:szCs w:val="24"/>
              </w:rPr>
            </w:pPr>
            <w:r w:rsidRPr="00F20EFF">
              <w:rPr>
                <w:rFonts w:ascii="Arial" w:hAnsi="Arial" w:cs="Arial"/>
                <w:sz w:val="24"/>
                <w:szCs w:val="24"/>
              </w:rPr>
              <w:t>Safety</w:t>
            </w:r>
          </w:p>
          <w:p w:rsidR="00F20EFF" w:rsidRPr="00F20EFF" w:rsidRDefault="00F20EFF" w:rsidP="00F20EFF">
            <w:pPr>
              <w:pStyle w:val="ListParagraph"/>
              <w:autoSpaceDE w:val="0"/>
              <w:autoSpaceDN w:val="0"/>
              <w:adjustRightInd w:val="0"/>
              <w:rPr>
                <w:rFonts w:ascii="Arial" w:hAnsi="Arial" w:cs="Arial"/>
                <w:bCs/>
                <w:iCs/>
                <w:sz w:val="24"/>
                <w:szCs w:val="24"/>
              </w:rPr>
            </w:pPr>
          </w:p>
          <w:p w:rsidR="00F20EFF" w:rsidRPr="00F20EFF" w:rsidRDefault="00F20EFF" w:rsidP="00F20EFF">
            <w:pPr>
              <w:pStyle w:val="ListParagraph"/>
              <w:autoSpaceDE w:val="0"/>
              <w:autoSpaceDN w:val="0"/>
              <w:adjustRightInd w:val="0"/>
              <w:rPr>
                <w:rFonts w:ascii="Arial" w:hAnsi="Arial" w:cs="Arial"/>
                <w:bCs/>
                <w:iCs/>
                <w:sz w:val="24"/>
                <w:szCs w:val="24"/>
              </w:rPr>
            </w:pPr>
          </w:p>
          <w:p w:rsidR="00E4312D" w:rsidRPr="00F20EFF" w:rsidRDefault="00F20EFF" w:rsidP="00E4312D">
            <w:pPr>
              <w:pStyle w:val="ListParagraph"/>
              <w:numPr>
                <w:ilvl w:val="0"/>
                <w:numId w:val="17"/>
              </w:numPr>
              <w:autoSpaceDE w:val="0"/>
              <w:autoSpaceDN w:val="0"/>
              <w:adjustRightInd w:val="0"/>
              <w:rPr>
                <w:rFonts w:ascii="Arial" w:hAnsi="Arial" w:cs="Arial"/>
                <w:bCs/>
                <w:iCs/>
                <w:sz w:val="24"/>
                <w:szCs w:val="24"/>
              </w:rPr>
            </w:pPr>
            <w:r w:rsidRPr="00F20EFF">
              <w:rPr>
                <w:rFonts w:ascii="Arial" w:hAnsi="Arial" w:cs="Arial"/>
                <w:bCs/>
                <w:iCs/>
                <w:sz w:val="24"/>
                <w:szCs w:val="24"/>
              </w:rPr>
              <w:t>General</w:t>
            </w:r>
          </w:p>
          <w:p w:rsidR="00F20EFF" w:rsidRPr="00F20EFF" w:rsidRDefault="00F20EFF" w:rsidP="00F20EFF">
            <w:pPr>
              <w:pStyle w:val="ListParagraph"/>
              <w:autoSpaceDE w:val="0"/>
              <w:autoSpaceDN w:val="0"/>
              <w:adjustRightInd w:val="0"/>
              <w:rPr>
                <w:rFonts w:ascii="Arial" w:hAnsi="Arial" w:cs="Arial"/>
                <w:bCs/>
                <w:iCs/>
                <w:sz w:val="24"/>
                <w:szCs w:val="24"/>
              </w:rPr>
            </w:pPr>
          </w:p>
          <w:tbl>
            <w:tblPr>
              <w:tblW w:w="10295" w:type="dxa"/>
              <w:tblLook w:val="04A0" w:firstRow="1" w:lastRow="0" w:firstColumn="1" w:lastColumn="0" w:noHBand="0" w:noVBand="1"/>
            </w:tblPr>
            <w:tblGrid>
              <w:gridCol w:w="10295"/>
            </w:tblGrid>
            <w:tr w:rsidR="00F20EFF" w:rsidRPr="00F20EFF" w:rsidTr="00312266">
              <w:trPr>
                <w:trHeight w:val="1325"/>
              </w:trPr>
              <w:tc>
                <w:tcPr>
                  <w:tcW w:w="10295" w:type="dxa"/>
                </w:tcPr>
                <w:p w:rsidR="00F20EFF" w:rsidRPr="00F20EFF" w:rsidRDefault="00F20EFF" w:rsidP="00F20EFF">
                  <w:pPr>
                    <w:pStyle w:val="ListParagraph"/>
                    <w:numPr>
                      <w:ilvl w:val="0"/>
                      <w:numId w:val="38"/>
                    </w:numPr>
                    <w:ind w:left="643"/>
                    <w:contextualSpacing w:val="0"/>
                    <w:jc w:val="both"/>
                    <w:rPr>
                      <w:rFonts w:ascii="Arial" w:hAnsi="Arial" w:cs="Arial"/>
                      <w:sz w:val="24"/>
                      <w:szCs w:val="24"/>
                    </w:rPr>
                  </w:pPr>
                  <w:r w:rsidRPr="00F20EFF">
                    <w:rPr>
                      <w:rFonts w:ascii="Arial" w:hAnsi="Arial" w:cs="Arial"/>
                      <w:sz w:val="24"/>
                      <w:szCs w:val="24"/>
                    </w:rPr>
                    <w:t xml:space="preserve">The duties and responsibilities of the post will be subject to those detailed in the Academy contract issued to all teachers. </w:t>
                  </w:r>
                </w:p>
              </w:tc>
            </w:tr>
          </w:tbl>
          <w:p w:rsidR="00F20EFF" w:rsidRPr="00F20EFF" w:rsidRDefault="00F20EFF" w:rsidP="00F20EFF">
            <w:pPr>
              <w:pStyle w:val="ListParagraph"/>
              <w:numPr>
                <w:ilvl w:val="0"/>
                <w:numId w:val="38"/>
              </w:numPr>
              <w:autoSpaceDE w:val="0"/>
              <w:autoSpaceDN w:val="0"/>
              <w:adjustRightInd w:val="0"/>
              <w:contextualSpacing w:val="0"/>
              <w:rPr>
                <w:rFonts w:ascii="Arial" w:hAnsi="Arial" w:cs="Arial"/>
                <w:b/>
                <w:sz w:val="24"/>
                <w:szCs w:val="24"/>
              </w:rPr>
            </w:pPr>
            <w:r w:rsidRPr="00F20EFF">
              <w:rPr>
                <w:rFonts w:ascii="Arial" w:hAnsi="Arial" w:cs="Arial"/>
                <w:sz w:val="24"/>
                <w:szCs w:val="24"/>
              </w:rPr>
              <w:t>This Job Description does not define in detail all the duties/responsibilities of the post.  It will be reviewed at least once a year as part of the performance management process and may be subject to modification or amendment after consultation and agreement with the post holder.</w:t>
            </w:r>
          </w:p>
          <w:p w:rsidR="00F20EFF" w:rsidRPr="00F20EFF" w:rsidRDefault="00F20EFF" w:rsidP="00F20EFF">
            <w:pPr>
              <w:autoSpaceDE w:val="0"/>
              <w:autoSpaceDN w:val="0"/>
              <w:adjustRightInd w:val="0"/>
              <w:rPr>
                <w:rFonts w:ascii="Arial" w:hAnsi="Arial" w:cs="Arial"/>
                <w:sz w:val="24"/>
                <w:szCs w:val="24"/>
              </w:rPr>
            </w:pPr>
          </w:p>
          <w:p w:rsidR="00F20EFF" w:rsidRPr="00F20EFF" w:rsidRDefault="00F20EFF" w:rsidP="00F20EFF">
            <w:pPr>
              <w:pStyle w:val="ListParagraph"/>
              <w:numPr>
                <w:ilvl w:val="0"/>
                <w:numId w:val="38"/>
              </w:numPr>
              <w:autoSpaceDE w:val="0"/>
              <w:autoSpaceDN w:val="0"/>
              <w:adjustRightInd w:val="0"/>
              <w:contextualSpacing w:val="0"/>
              <w:rPr>
                <w:rFonts w:ascii="Arial" w:hAnsi="Arial" w:cs="Arial"/>
                <w:b/>
                <w:sz w:val="24"/>
                <w:szCs w:val="24"/>
              </w:rPr>
            </w:pPr>
            <w:r w:rsidRPr="00F20EFF">
              <w:rPr>
                <w:rFonts w:ascii="Arial" w:hAnsi="Arial" w:cs="Arial"/>
                <w:sz w:val="24"/>
                <w:szCs w:val="24"/>
              </w:rPr>
              <w:t>Staffs’ individual priorities for each academic year will be identified through team plans. It is the responsibility of each individual member of staff to meet the agreed targets within the context of the Academy’s improvement plan.</w:t>
            </w:r>
          </w:p>
          <w:p w:rsidR="00F20EFF" w:rsidRPr="00F20EFF" w:rsidRDefault="00F20EFF" w:rsidP="00F20EFF">
            <w:pPr>
              <w:autoSpaceDE w:val="0"/>
              <w:autoSpaceDN w:val="0"/>
              <w:adjustRightInd w:val="0"/>
              <w:rPr>
                <w:rFonts w:ascii="Arial" w:hAnsi="Arial" w:cs="Arial"/>
                <w:bCs/>
                <w:sz w:val="24"/>
                <w:szCs w:val="24"/>
              </w:rPr>
            </w:pPr>
          </w:p>
          <w:p w:rsidR="00F20EFF" w:rsidRPr="00F20EFF" w:rsidRDefault="00F20EFF" w:rsidP="00F20EFF">
            <w:pPr>
              <w:pStyle w:val="ListParagraph"/>
              <w:numPr>
                <w:ilvl w:val="0"/>
                <w:numId w:val="38"/>
              </w:numPr>
              <w:autoSpaceDE w:val="0"/>
              <w:autoSpaceDN w:val="0"/>
              <w:adjustRightInd w:val="0"/>
              <w:contextualSpacing w:val="0"/>
              <w:rPr>
                <w:rFonts w:ascii="Arial" w:hAnsi="Arial" w:cs="Arial"/>
                <w:bCs/>
                <w:sz w:val="24"/>
                <w:szCs w:val="24"/>
              </w:rPr>
            </w:pPr>
            <w:r w:rsidRPr="00F20EFF">
              <w:rPr>
                <w:rFonts w:ascii="Arial" w:hAnsi="Arial" w:cs="Arial"/>
                <w:sz w:val="24"/>
                <w:szCs w:val="24"/>
              </w:rPr>
              <w:lastRenderedPageBreak/>
              <w:t>Team priorities for each academic year will be identified through the Academy’s improvement plan. It is the responsibility of the Head of Faculty to ensure team plans are implemented, monitored and reviewed and for individual team members to meet the targets set.</w:t>
            </w:r>
          </w:p>
          <w:p w:rsidR="00F20EFF" w:rsidRPr="00F20EFF" w:rsidRDefault="00F20EFF" w:rsidP="00F20EFF">
            <w:pPr>
              <w:pStyle w:val="ListParagraph"/>
              <w:autoSpaceDE w:val="0"/>
              <w:autoSpaceDN w:val="0"/>
              <w:adjustRightInd w:val="0"/>
              <w:rPr>
                <w:rFonts w:ascii="Arial" w:hAnsi="Arial" w:cs="Arial"/>
                <w:bCs/>
                <w:iCs/>
                <w:sz w:val="24"/>
                <w:szCs w:val="24"/>
              </w:rPr>
            </w:pPr>
          </w:p>
          <w:p w:rsidR="00F20EFF" w:rsidRPr="00F20EFF" w:rsidRDefault="00F20EFF" w:rsidP="00F20EFF">
            <w:pPr>
              <w:pStyle w:val="ListParagraph"/>
              <w:autoSpaceDE w:val="0"/>
              <w:autoSpaceDN w:val="0"/>
              <w:adjustRightInd w:val="0"/>
              <w:rPr>
                <w:rFonts w:ascii="Arial" w:hAnsi="Arial" w:cs="Arial"/>
                <w:bCs/>
                <w:iCs/>
                <w:sz w:val="24"/>
                <w:szCs w:val="24"/>
              </w:rPr>
            </w:pPr>
          </w:p>
          <w:p w:rsidR="00DA2FB6" w:rsidRPr="00F20EFF" w:rsidRDefault="000B5864" w:rsidP="00DA2FB6">
            <w:pPr>
              <w:pStyle w:val="ListParagraph"/>
              <w:numPr>
                <w:ilvl w:val="0"/>
                <w:numId w:val="17"/>
              </w:numPr>
              <w:autoSpaceDE w:val="0"/>
              <w:autoSpaceDN w:val="0"/>
              <w:adjustRightInd w:val="0"/>
              <w:rPr>
                <w:rFonts w:ascii="Arial" w:hAnsi="Arial" w:cs="Arial"/>
                <w:bCs/>
                <w:iCs/>
                <w:sz w:val="24"/>
                <w:szCs w:val="24"/>
              </w:rPr>
            </w:pPr>
            <w:r w:rsidRPr="00F20EFF">
              <w:rPr>
                <w:rFonts w:ascii="Arial" w:hAnsi="Arial" w:cs="Arial"/>
                <w:bCs/>
                <w:iCs/>
                <w:sz w:val="24"/>
                <w:szCs w:val="24"/>
              </w:rPr>
              <w:t>Health and Safety</w:t>
            </w:r>
          </w:p>
          <w:p w:rsidR="000B5864" w:rsidRPr="00F20EFF" w:rsidRDefault="000B5864" w:rsidP="000B5864">
            <w:pPr>
              <w:pStyle w:val="ListParagraph"/>
              <w:numPr>
                <w:ilvl w:val="0"/>
                <w:numId w:val="26"/>
              </w:numPr>
              <w:autoSpaceDE w:val="0"/>
              <w:autoSpaceDN w:val="0"/>
              <w:adjustRightInd w:val="0"/>
              <w:rPr>
                <w:rFonts w:ascii="Arial" w:hAnsi="Arial" w:cs="Arial"/>
                <w:bCs/>
                <w:iCs/>
                <w:sz w:val="24"/>
                <w:szCs w:val="24"/>
              </w:rPr>
            </w:pPr>
            <w:r w:rsidRPr="00F20EFF">
              <w:rPr>
                <w:rFonts w:ascii="Arial" w:hAnsi="Arial" w:cs="Arial"/>
                <w:bCs/>
                <w:iCs/>
                <w:sz w:val="24"/>
                <w:szCs w:val="24"/>
              </w:rPr>
              <w:t>Ensure a work environment that protects people’s health and safety and that promotes welfare and which is in accordance with the Trust Health and Safety policy.</w:t>
            </w:r>
          </w:p>
          <w:p w:rsidR="00DA2FB6" w:rsidRPr="00F20EFF" w:rsidRDefault="00DA2FB6" w:rsidP="00DA2FB6">
            <w:pPr>
              <w:pStyle w:val="ListParagraph"/>
              <w:numPr>
                <w:ilvl w:val="0"/>
                <w:numId w:val="17"/>
              </w:numPr>
              <w:autoSpaceDE w:val="0"/>
              <w:autoSpaceDN w:val="0"/>
              <w:adjustRightInd w:val="0"/>
              <w:rPr>
                <w:rFonts w:ascii="Arial" w:hAnsi="Arial" w:cs="Arial"/>
                <w:bCs/>
                <w:iCs/>
                <w:sz w:val="24"/>
                <w:szCs w:val="24"/>
              </w:rPr>
            </w:pPr>
            <w:r w:rsidRPr="00F20EFF">
              <w:rPr>
                <w:rFonts w:ascii="Arial" w:hAnsi="Arial" w:cs="Arial"/>
                <w:bCs/>
                <w:iCs/>
                <w:sz w:val="24"/>
                <w:szCs w:val="24"/>
              </w:rPr>
              <w:t>Professional Accountability</w:t>
            </w:r>
          </w:p>
          <w:p w:rsidR="00DA2FB6" w:rsidRPr="00F20EFF" w:rsidRDefault="00DA2FB6" w:rsidP="00DA2FB6">
            <w:pPr>
              <w:pStyle w:val="ListParagraph"/>
              <w:numPr>
                <w:ilvl w:val="0"/>
                <w:numId w:val="25"/>
              </w:numPr>
              <w:autoSpaceDE w:val="0"/>
              <w:autoSpaceDN w:val="0"/>
              <w:adjustRightInd w:val="0"/>
              <w:rPr>
                <w:rFonts w:ascii="Arial" w:hAnsi="Arial" w:cs="Arial"/>
                <w:bCs/>
                <w:iCs/>
                <w:sz w:val="24"/>
                <w:szCs w:val="24"/>
              </w:rPr>
            </w:pPr>
            <w:r w:rsidRPr="00F20EFF">
              <w:rPr>
                <w:rFonts w:ascii="Arial" w:hAnsi="Arial" w:cs="Arial"/>
                <w:bCs/>
                <w:iCs/>
                <w:sz w:val="24"/>
                <w:szCs w:val="24"/>
              </w:rPr>
              <w:t>The post holder is required to be aware of and comply with policies and procedures relating to child protection, health, safety and security, confidentiality and data protection, reporting all concerns to an appropriate person. In addition, they are to contribute to the achievement of the school’s objectives.</w:t>
            </w:r>
          </w:p>
          <w:p w:rsidR="00DA2FB6" w:rsidRPr="00F20EFF" w:rsidRDefault="00DA2FB6" w:rsidP="00DA2FB6">
            <w:pPr>
              <w:pStyle w:val="ListParagraph"/>
              <w:numPr>
                <w:ilvl w:val="0"/>
                <w:numId w:val="17"/>
              </w:numPr>
              <w:autoSpaceDE w:val="0"/>
              <w:autoSpaceDN w:val="0"/>
              <w:adjustRightInd w:val="0"/>
              <w:rPr>
                <w:rFonts w:ascii="Arial" w:hAnsi="Arial" w:cs="Arial"/>
                <w:bCs/>
                <w:iCs/>
                <w:sz w:val="24"/>
                <w:szCs w:val="24"/>
              </w:rPr>
            </w:pPr>
            <w:r w:rsidRPr="00F20EFF">
              <w:rPr>
                <w:rFonts w:ascii="Arial" w:hAnsi="Arial" w:cs="Arial"/>
                <w:bCs/>
                <w:iCs/>
                <w:sz w:val="24"/>
                <w:szCs w:val="24"/>
              </w:rPr>
              <w:t>Safeguarding</w:t>
            </w:r>
          </w:p>
          <w:p w:rsidR="00DA2FB6" w:rsidRPr="00F20EFF" w:rsidRDefault="00DA2FB6" w:rsidP="00DA2FB6">
            <w:pPr>
              <w:pStyle w:val="ListParagraph"/>
              <w:numPr>
                <w:ilvl w:val="0"/>
                <w:numId w:val="25"/>
              </w:numPr>
              <w:autoSpaceDE w:val="0"/>
              <w:autoSpaceDN w:val="0"/>
              <w:adjustRightInd w:val="0"/>
              <w:rPr>
                <w:rFonts w:ascii="Arial" w:hAnsi="Arial" w:cs="Arial"/>
                <w:bCs/>
                <w:iCs/>
                <w:sz w:val="24"/>
                <w:szCs w:val="24"/>
              </w:rPr>
            </w:pPr>
            <w:r w:rsidRPr="00F20EFF">
              <w:rPr>
                <w:rFonts w:ascii="Arial" w:hAnsi="Arial" w:cs="Arial"/>
                <w:bCs/>
                <w:iCs/>
                <w:sz w:val="24"/>
                <w:szCs w:val="24"/>
              </w:rPr>
              <w:t>Promote and safeguard the welfare of children and young persons you are responsible for or come into contact with.</w:t>
            </w:r>
          </w:p>
          <w:p w:rsidR="000B5864" w:rsidRPr="00F20EFF" w:rsidRDefault="000B5864" w:rsidP="000B5864">
            <w:pPr>
              <w:pStyle w:val="ListParagraph"/>
              <w:numPr>
                <w:ilvl w:val="0"/>
                <w:numId w:val="17"/>
              </w:numPr>
              <w:autoSpaceDE w:val="0"/>
              <w:autoSpaceDN w:val="0"/>
              <w:adjustRightInd w:val="0"/>
              <w:rPr>
                <w:rFonts w:ascii="Arial" w:hAnsi="Arial" w:cs="Arial"/>
                <w:bCs/>
                <w:iCs/>
                <w:sz w:val="24"/>
                <w:szCs w:val="24"/>
              </w:rPr>
            </w:pPr>
            <w:r w:rsidRPr="00F20EFF">
              <w:rPr>
                <w:rFonts w:ascii="Arial" w:hAnsi="Arial" w:cs="Arial"/>
                <w:bCs/>
                <w:iCs/>
                <w:sz w:val="24"/>
                <w:szCs w:val="24"/>
              </w:rPr>
              <w:t>Equalities</w:t>
            </w:r>
          </w:p>
          <w:p w:rsidR="000B5864" w:rsidRPr="00F20EFF" w:rsidRDefault="000B5864" w:rsidP="000B5864">
            <w:pPr>
              <w:pStyle w:val="ListParagraph"/>
              <w:numPr>
                <w:ilvl w:val="0"/>
                <w:numId w:val="25"/>
              </w:numPr>
              <w:autoSpaceDE w:val="0"/>
              <w:autoSpaceDN w:val="0"/>
              <w:adjustRightInd w:val="0"/>
              <w:rPr>
                <w:rFonts w:ascii="Arial" w:hAnsi="Arial" w:cs="Arial"/>
                <w:bCs/>
                <w:iCs/>
                <w:sz w:val="24"/>
                <w:szCs w:val="24"/>
              </w:rPr>
            </w:pPr>
            <w:r w:rsidRPr="00F20EFF">
              <w:rPr>
                <w:rFonts w:ascii="Arial" w:hAnsi="Arial" w:cs="Arial"/>
                <w:bCs/>
                <w:iCs/>
                <w:sz w:val="24"/>
                <w:szCs w:val="24"/>
              </w:rPr>
              <w:t>Ensure that all work is completed with a commitment to equality and anti-discriminatory practice, as a minimum to standards required by legislation.</w:t>
            </w:r>
          </w:p>
          <w:p w:rsidR="00AC1DAF" w:rsidRPr="00F20EFF" w:rsidRDefault="00AC1DAF" w:rsidP="000B5864">
            <w:pPr>
              <w:autoSpaceDE w:val="0"/>
              <w:autoSpaceDN w:val="0"/>
              <w:adjustRightInd w:val="0"/>
              <w:rPr>
                <w:rFonts w:ascii="Arial" w:hAnsi="Arial" w:cs="Arial"/>
                <w:bCs/>
                <w:iCs/>
                <w:sz w:val="24"/>
                <w:szCs w:val="24"/>
              </w:rPr>
            </w:pPr>
          </w:p>
        </w:tc>
      </w:tr>
      <w:tr w:rsidR="00AC1DAF" w:rsidTr="00AC1DAF">
        <w:trPr>
          <w:trHeight w:val="374"/>
        </w:trPr>
        <w:tc>
          <w:tcPr>
            <w:tcW w:w="9634" w:type="dxa"/>
            <w:shd w:val="clear" w:color="auto" w:fill="365F91" w:themeFill="accent1" w:themeFillShade="BF"/>
          </w:tcPr>
          <w:p w:rsidR="00AC1DAF" w:rsidRPr="00F20EFF" w:rsidRDefault="00AC1DAF" w:rsidP="00AC1DAF">
            <w:pPr>
              <w:autoSpaceDE w:val="0"/>
              <w:autoSpaceDN w:val="0"/>
              <w:adjustRightInd w:val="0"/>
              <w:rPr>
                <w:rFonts w:ascii="Arial" w:hAnsi="Arial" w:cs="Arial"/>
                <w:bCs/>
                <w:iCs/>
                <w:sz w:val="24"/>
                <w:szCs w:val="24"/>
              </w:rPr>
            </w:pPr>
            <w:r w:rsidRPr="00F20EFF">
              <w:rPr>
                <w:rFonts w:ascii="Arial" w:hAnsi="Arial" w:cs="Arial"/>
                <w:b/>
                <w:bCs/>
                <w:iCs/>
                <w:color w:val="FFFFFF" w:themeColor="background1"/>
                <w:sz w:val="24"/>
                <w:szCs w:val="24"/>
              </w:rPr>
              <w:lastRenderedPageBreak/>
              <w:t>Declaration</w:t>
            </w:r>
          </w:p>
        </w:tc>
      </w:tr>
      <w:tr w:rsidR="00AC1DAF" w:rsidTr="00AC1DAF">
        <w:trPr>
          <w:trHeight w:val="2265"/>
        </w:trPr>
        <w:tc>
          <w:tcPr>
            <w:tcW w:w="9634" w:type="dxa"/>
            <w:shd w:val="clear" w:color="auto" w:fill="auto"/>
          </w:tcPr>
          <w:p w:rsidR="00AC1DAF" w:rsidRDefault="00AC1DAF" w:rsidP="00AC1DAF">
            <w:pPr>
              <w:rPr>
                <w:rFonts w:ascii="Arial" w:eastAsia="Times New Roman" w:hAnsi="Arial" w:cs="Arial"/>
                <w:b/>
                <w:lang w:eastAsia="en-GB"/>
              </w:rPr>
            </w:pPr>
          </w:p>
          <w:p w:rsidR="00AC1DAF" w:rsidRPr="00AC1DAF" w:rsidRDefault="00AC1DAF" w:rsidP="00AC1DAF">
            <w:pPr>
              <w:rPr>
                <w:rFonts w:ascii="Arial" w:eastAsia="Times New Roman" w:hAnsi="Arial" w:cs="Arial"/>
                <w:b/>
                <w:lang w:eastAsia="en-GB"/>
              </w:rPr>
            </w:pPr>
            <w:r w:rsidRPr="00AC1DAF">
              <w:rPr>
                <w:rFonts w:ascii="Arial" w:eastAsia="Times New Roman" w:hAnsi="Arial" w:cs="Arial"/>
                <w:b/>
                <w:lang w:eastAsia="en-GB"/>
              </w:rPr>
              <w:t>The Alpha Academies Trust is committed to safeguarding and promoting the welfare of children and young people.</w:t>
            </w:r>
          </w:p>
          <w:p w:rsidR="00AC1DAF" w:rsidRPr="00AC1DAF" w:rsidRDefault="00AC1DAF" w:rsidP="00AC1DAF">
            <w:pPr>
              <w:rPr>
                <w:rFonts w:ascii="Arial" w:eastAsia="Times New Roman" w:hAnsi="Arial" w:cs="Arial"/>
                <w:b/>
                <w:lang w:eastAsia="en-GB"/>
              </w:rPr>
            </w:pPr>
          </w:p>
          <w:p w:rsidR="00AC1DAF" w:rsidRPr="00AC1DAF" w:rsidRDefault="00AC1DAF" w:rsidP="00AC1DAF">
            <w:pPr>
              <w:rPr>
                <w:rFonts w:ascii="Arial" w:eastAsia="Times New Roman" w:hAnsi="Arial" w:cs="Arial"/>
                <w:b/>
                <w:lang w:eastAsia="en-GB"/>
              </w:rPr>
            </w:pPr>
          </w:p>
          <w:p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Signed _________________________________ Dated______________________</w:t>
            </w:r>
          </w:p>
          <w:p w:rsidR="00AC1DAF" w:rsidRPr="00AC1DAF" w:rsidRDefault="00AC1DAF" w:rsidP="00AC1DAF">
            <w:pPr>
              <w:autoSpaceDE w:val="0"/>
              <w:autoSpaceDN w:val="0"/>
              <w:adjustRightInd w:val="0"/>
              <w:spacing w:after="15"/>
              <w:rPr>
                <w:rFonts w:ascii="Arial" w:eastAsia="Calibri" w:hAnsi="Arial" w:cs="Arial"/>
                <w:sz w:val="24"/>
                <w:szCs w:val="24"/>
                <w:lang w:val="en-US"/>
              </w:rPr>
            </w:pPr>
          </w:p>
          <w:p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Print name_______________________________</w:t>
            </w:r>
          </w:p>
          <w:p w:rsidR="00AC1DAF" w:rsidRDefault="00AC1DAF" w:rsidP="00AC1DAF">
            <w:pPr>
              <w:autoSpaceDE w:val="0"/>
              <w:autoSpaceDN w:val="0"/>
              <w:adjustRightInd w:val="0"/>
              <w:rPr>
                <w:rFonts w:ascii="Arial" w:hAnsi="Arial" w:cs="Arial"/>
                <w:b/>
                <w:bCs/>
                <w:iCs/>
                <w:color w:val="FFFFFF" w:themeColor="background1"/>
                <w:sz w:val="24"/>
                <w:szCs w:val="24"/>
              </w:rPr>
            </w:pPr>
          </w:p>
        </w:tc>
      </w:tr>
    </w:tbl>
    <w:p w:rsidR="00AC1DAF" w:rsidRDefault="00AC1DAF" w:rsidP="000B5864">
      <w:pPr>
        <w:spacing w:after="0" w:line="240" w:lineRule="auto"/>
        <w:rPr>
          <w:rFonts w:ascii="Arial" w:hAnsi="Arial" w:cs="Arial"/>
          <w:b/>
          <w:sz w:val="24"/>
          <w:szCs w:val="24"/>
        </w:rPr>
      </w:pPr>
    </w:p>
    <w:p w:rsidR="00F20EFF" w:rsidRDefault="00F20EFF" w:rsidP="00AC1DAF">
      <w:pPr>
        <w:spacing w:after="0" w:line="240" w:lineRule="auto"/>
        <w:ind w:left="-1134" w:firstLine="141"/>
        <w:rPr>
          <w:rFonts w:ascii="Arial" w:hAnsi="Arial" w:cs="Arial"/>
          <w:b/>
          <w:sz w:val="24"/>
          <w:szCs w:val="24"/>
        </w:rPr>
      </w:pPr>
    </w:p>
    <w:p w:rsidR="00F20EFF" w:rsidRDefault="00F20EFF" w:rsidP="00AC1DAF">
      <w:pPr>
        <w:spacing w:after="0" w:line="240" w:lineRule="auto"/>
        <w:ind w:left="-1134" w:firstLine="141"/>
        <w:rPr>
          <w:rFonts w:ascii="Arial" w:hAnsi="Arial" w:cs="Arial"/>
          <w:b/>
          <w:sz w:val="24"/>
          <w:szCs w:val="24"/>
        </w:rPr>
      </w:pPr>
    </w:p>
    <w:p w:rsidR="00F20EFF" w:rsidRDefault="00F20EFF" w:rsidP="00AC1DAF">
      <w:pPr>
        <w:spacing w:after="0" w:line="240" w:lineRule="auto"/>
        <w:ind w:left="-1134" w:firstLine="141"/>
        <w:rPr>
          <w:rFonts w:ascii="Arial" w:hAnsi="Arial" w:cs="Arial"/>
          <w:b/>
          <w:sz w:val="24"/>
          <w:szCs w:val="24"/>
        </w:rPr>
      </w:pPr>
    </w:p>
    <w:p w:rsidR="00F20EFF" w:rsidRDefault="00F20EFF" w:rsidP="00AC1DAF">
      <w:pPr>
        <w:spacing w:after="0" w:line="240" w:lineRule="auto"/>
        <w:ind w:left="-1134" w:firstLine="141"/>
        <w:rPr>
          <w:rFonts w:ascii="Arial" w:hAnsi="Arial" w:cs="Arial"/>
          <w:b/>
          <w:sz w:val="24"/>
          <w:szCs w:val="24"/>
        </w:rPr>
      </w:pPr>
    </w:p>
    <w:p w:rsidR="00F20EFF" w:rsidRDefault="00F20EFF" w:rsidP="00AC1DAF">
      <w:pPr>
        <w:spacing w:after="0" w:line="240" w:lineRule="auto"/>
        <w:ind w:left="-1134" w:firstLine="141"/>
        <w:rPr>
          <w:rFonts w:ascii="Arial" w:hAnsi="Arial" w:cs="Arial"/>
          <w:b/>
          <w:sz w:val="24"/>
          <w:szCs w:val="24"/>
        </w:rPr>
      </w:pPr>
    </w:p>
    <w:p w:rsidR="00F20EFF" w:rsidRDefault="00F20EFF" w:rsidP="00AC1DAF">
      <w:pPr>
        <w:spacing w:after="0" w:line="240" w:lineRule="auto"/>
        <w:ind w:left="-1134" w:firstLine="141"/>
        <w:rPr>
          <w:rFonts w:ascii="Arial" w:hAnsi="Arial" w:cs="Arial"/>
          <w:b/>
          <w:sz w:val="24"/>
          <w:szCs w:val="24"/>
        </w:rPr>
      </w:pPr>
    </w:p>
    <w:p w:rsidR="00F20EFF" w:rsidRDefault="00F20EFF" w:rsidP="00AC1DAF">
      <w:pPr>
        <w:spacing w:after="0" w:line="240" w:lineRule="auto"/>
        <w:ind w:left="-1134" w:firstLine="141"/>
        <w:rPr>
          <w:rFonts w:ascii="Arial" w:hAnsi="Arial" w:cs="Arial"/>
          <w:b/>
          <w:sz w:val="24"/>
          <w:szCs w:val="24"/>
        </w:rPr>
      </w:pPr>
    </w:p>
    <w:p w:rsidR="00F20EFF" w:rsidRDefault="00F20EFF" w:rsidP="00AC1DAF">
      <w:pPr>
        <w:spacing w:after="0" w:line="240" w:lineRule="auto"/>
        <w:ind w:left="-1134" w:firstLine="141"/>
        <w:rPr>
          <w:rFonts w:ascii="Arial" w:hAnsi="Arial" w:cs="Arial"/>
          <w:b/>
          <w:sz w:val="24"/>
          <w:szCs w:val="24"/>
        </w:rPr>
      </w:pPr>
    </w:p>
    <w:p w:rsidR="00F20EFF" w:rsidRDefault="00F20EFF" w:rsidP="00AC1DAF">
      <w:pPr>
        <w:spacing w:after="0" w:line="240" w:lineRule="auto"/>
        <w:ind w:left="-1134" w:firstLine="141"/>
        <w:rPr>
          <w:rFonts w:ascii="Arial" w:hAnsi="Arial" w:cs="Arial"/>
          <w:b/>
          <w:sz w:val="24"/>
          <w:szCs w:val="24"/>
        </w:rPr>
      </w:pPr>
    </w:p>
    <w:p w:rsidR="00F20EFF" w:rsidRDefault="00F20EFF" w:rsidP="00AC1DAF">
      <w:pPr>
        <w:spacing w:after="0" w:line="240" w:lineRule="auto"/>
        <w:ind w:left="-1134" w:firstLine="141"/>
        <w:rPr>
          <w:rFonts w:ascii="Arial" w:hAnsi="Arial" w:cs="Arial"/>
          <w:b/>
          <w:sz w:val="24"/>
          <w:szCs w:val="24"/>
        </w:rPr>
      </w:pPr>
    </w:p>
    <w:p w:rsidR="00F20EFF" w:rsidRDefault="00F20EFF" w:rsidP="00AC1DAF">
      <w:pPr>
        <w:spacing w:after="0" w:line="240" w:lineRule="auto"/>
        <w:ind w:left="-1134" w:firstLine="141"/>
        <w:rPr>
          <w:rFonts w:ascii="Arial" w:hAnsi="Arial" w:cs="Arial"/>
          <w:b/>
          <w:sz w:val="24"/>
          <w:szCs w:val="24"/>
        </w:rPr>
      </w:pPr>
    </w:p>
    <w:p w:rsidR="00D1445F" w:rsidRDefault="00D1445F" w:rsidP="00AC1DAF">
      <w:pPr>
        <w:spacing w:after="0" w:line="240" w:lineRule="auto"/>
        <w:ind w:left="-1134" w:firstLine="141"/>
        <w:rPr>
          <w:rFonts w:ascii="Arial" w:hAnsi="Arial" w:cs="Arial"/>
          <w:b/>
          <w:sz w:val="24"/>
          <w:szCs w:val="24"/>
        </w:rPr>
      </w:pPr>
    </w:p>
    <w:p w:rsidR="00D1445F" w:rsidRDefault="00D1445F" w:rsidP="00AC1DAF">
      <w:pPr>
        <w:spacing w:after="0" w:line="240" w:lineRule="auto"/>
        <w:ind w:left="-1134" w:firstLine="141"/>
        <w:rPr>
          <w:rFonts w:ascii="Arial" w:hAnsi="Arial" w:cs="Arial"/>
          <w:b/>
          <w:sz w:val="24"/>
          <w:szCs w:val="24"/>
        </w:rPr>
      </w:pPr>
    </w:p>
    <w:p w:rsidR="00D1445F" w:rsidRDefault="00D1445F" w:rsidP="00AC1DAF">
      <w:pPr>
        <w:spacing w:after="0" w:line="240" w:lineRule="auto"/>
        <w:ind w:left="-1134" w:firstLine="141"/>
        <w:rPr>
          <w:rFonts w:ascii="Arial" w:hAnsi="Arial" w:cs="Arial"/>
          <w:b/>
          <w:sz w:val="24"/>
          <w:szCs w:val="24"/>
        </w:rPr>
      </w:pPr>
    </w:p>
    <w:p w:rsidR="00D1445F" w:rsidRDefault="00D1445F" w:rsidP="00AC1DAF">
      <w:pPr>
        <w:spacing w:after="0" w:line="240" w:lineRule="auto"/>
        <w:ind w:left="-1134" w:firstLine="141"/>
        <w:rPr>
          <w:rFonts w:ascii="Arial" w:hAnsi="Arial" w:cs="Arial"/>
          <w:b/>
          <w:sz w:val="24"/>
          <w:szCs w:val="24"/>
        </w:rPr>
      </w:pPr>
    </w:p>
    <w:p w:rsidR="00D1445F" w:rsidRDefault="00D1445F" w:rsidP="00AC1DAF">
      <w:pPr>
        <w:spacing w:after="0" w:line="240" w:lineRule="auto"/>
        <w:ind w:left="-1134" w:firstLine="141"/>
        <w:rPr>
          <w:rFonts w:ascii="Arial" w:hAnsi="Arial" w:cs="Arial"/>
          <w:b/>
          <w:sz w:val="24"/>
          <w:szCs w:val="24"/>
        </w:rPr>
      </w:pPr>
    </w:p>
    <w:p w:rsidR="00D1445F" w:rsidRDefault="00D1445F" w:rsidP="00AC1DAF">
      <w:pPr>
        <w:spacing w:after="0" w:line="240" w:lineRule="auto"/>
        <w:ind w:left="-1134" w:firstLine="141"/>
        <w:rPr>
          <w:rFonts w:ascii="Arial" w:hAnsi="Arial" w:cs="Arial"/>
          <w:b/>
          <w:sz w:val="24"/>
          <w:szCs w:val="24"/>
        </w:rPr>
      </w:pPr>
    </w:p>
    <w:p w:rsidR="00F20EFF" w:rsidRDefault="00F20EFF" w:rsidP="00AC1DAF">
      <w:pPr>
        <w:spacing w:after="0" w:line="240" w:lineRule="auto"/>
        <w:ind w:left="-1134" w:firstLine="141"/>
        <w:rPr>
          <w:rFonts w:ascii="Arial" w:hAnsi="Arial" w:cs="Arial"/>
          <w:b/>
          <w:sz w:val="24"/>
          <w:szCs w:val="24"/>
        </w:rPr>
      </w:pPr>
    </w:p>
    <w:p w:rsidR="00F20EFF" w:rsidRDefault="00F20EFF" w:rsidP="00AC1DAF">
      <w:pPr>
        <w:spacing w:after="0" w:line="240" w:lineRule="auto"/>
        <w:ind w:left="-1134" w:firstLine="141"/>
        <w:rPr>
          <w:rFonts w:ascii="Arial" w:hAnsi="Arial" w:cs="Arial"/>
          <w:b/>
          <w:sz w:val="24"/>
          <w:szCs w:val="24"/>
        </w:rPr>
      </w:pPr>
    </w:p>
    <w:p w:rsidR="00D1445F" w:rsidRDefault="00D1445F" w:rsidP="00F20EFF">
      <w:pPr>
        <w:spacing w:after="0" w:line="240" w:lineRule="auto"/>
        <w:ind w:left="-1134" w:firstLine="1134"/>
        <w:rPr>
          <w:rFonts w:ascii="Arial" w:hAnsi="Arial" w:cs="Arial"/>
          <w:b/>
          <w:sz w:val="24"/>
          <w:szCs w:val="24"/>
        </w:rPr>
      </w:pPr>
    </w:p>
    <w:p w:rsidR="00D1445F" w:rsidRDefault="00D1445F" w:rsidP="00F20EFF">
      <w:pPr>
        <w:spacing w:after="0" w:line="240" w:lineRule="auto"/>
        <w:ind w:left="-1134" w:firstLine="1134"/>
        <w:rPr>
          <w:rFonts w:ascii="Arial" w:hAnsi="Arial" w:cs="Arial"/>
          <w:b/>
          <w:sz w:val="24"/>
          <w:szCs w:val="24"/>
        </w:rPr>
      </w:pPr>
    </w:p>
    <w:p w:rsidR="00D1445F" w:rsidRDefault="00D1445F" w:rsidP="00F20EFF">
      <w:pPr>
        <w:spacing w:after="0" w:line="240" w:lineRule="auto"/>
        <w:ind w:left="-1134" w:firstLine="1134"/>
        <w:rPr>
          <w:rFonts w:ascii="Arial" w:hAnsi="Arial" w:cs="Arial"/>
          <w:b/>
          <w:sz w:val="24"/>
          <w:szCs w:val="24"/>
        </w:rPr>
      </w:pPr>
    </w:p>
    <w:p w:rsidR="00D1445F" w:rsidRDefault="00D1445F" w:rsidP="00F20EFF">
      <w:pPr>
        <w:spacing w:after="0" w:line="240" w:lineRule="auto"/>
        <w:ind w:left="-1134" w:firstLine="1134"/>
        <w:rPr>
          <w:rFonts w:ascii="Arial" w:hAnsi="Arial" w:cs="Arial"/>
          <w:b/>
          <w:sz w:val="24"/>
          <w:szCs w:val="24"/>
        </w:rPr>
      </w:pPr>
    </w:p>
    <w:p w:rsidR="00AC1DAF" w:rsidRPr="00AC1DAF" w:rsidRDefault="00AC1DAF" w:rsidP="00F20EFF">
      <w:pPr>
        <w:spacing w:after="0" w:line="240" w:lineRule="auto"/>
        <w:ind w:left="-1134" w:firstLine="1134"/>
        <w:rPr>
          <w:rFonts w:ascii="Arial" w:hAnsi="Arial" w:cs="Arial"/>
          <w:b/>
          <w:sz w:val="24"/>
          <w:szCs w:val="24"/>
        </w:rPr>
      </w:pPr>
      <w:r w:rsidRPr="00AC1DAF">
        <w:rPr>
          <w:rFonts w:ascii="Arial" w:hAnsi="Arial" w:cs="Arial"/>
          <w:b/>
          <w:sz w:val="24"/>
          <w:szCs w:val="24"/>
        </w:rPr>
        <w:t>PERSON SPECIFICATION</w:t>
      </w:r>
    </w:p>
    <w:p w:rsidR="00AC1DAF" w:rsidRPr="00AC1DAF" w:rsidRDefault="00AC1DAF" w:rsidP="00AC1DAF">
      <w:pPr>
        <w:spacing w:after="0" w:line="240" w:lineRule="auto"/>
        <w:ind w:left="-1134" w:firstLine="141"/>
        <w:rPr>
          <w:rFonts w:ascii="Arial" w:hAnsi="Arial" w:cs="Arial"/>
          <w:b/>
          <w:sz w:val="12"/>
          <w:szCs w:val="12"/>
        </w:rPr>
      </w:pPr>
    </w:p>
    <w:p w:rsidR="00AC1DAF" w:rsidRPr="00AC1DAF" w:rsidRDefault="00AC1DAF" w:rsidP="00AC1DAF">
      <w:pPr>
        <w:spacing w:after="0" w:line="240" w:lineRule="auto"/>
        <w:ind w:left="-1134" w:firstLine="141"/>
        <w:rPr>
          <w:rFonts w:ascii="Arial" w:hAnsi="Arial" w:cs="Arial"/>
          <w:b/>
          <w:sz w:val="24"/>
          <w:szCs w:val="24"/>
        </w:rPr>
      </w:pPr>
    </w:p>
    <w:p w:rsidR="00AC1DAF" w:rsidRPr="00AC1DAF" w:rsidRDefault="00AC1DAF" w:rsidP="00F20EFF">
      <w:pPr>
        <w:spacing w:after="0" w:line="240" w:lineRule="auto"/>
        <w:ind w:left="-1134" w:firstLine="1134"/>
        <w:rPr>
          <w:rFonts w:ascii="Arial" w:hAnsi="Arial" w:cs="Arial"/>
          <w:b/>
          <w:sz w:val="24"/>
          <w:szCs w:val="24"/>
        </w:rPr>
      </w:pPr>
      <w:r w:rsidRPr="00AC1DAF">
        <w:rPr>
          <w:noProof/>
          <w:sz w:val="24"/>
          <w:szCs w:val="24"/>
          <w:lang w:eastAsia="en-GB"/>
        </w:rPr>
        <w:drawing>
          <wp:anchor distT="0" distB="0" distL="114300" distR="114300" simplePos="0" relativeHeight="251662336" behindDoc="1" locked="0" layoutInCell="1" allowOverlap="1" wp14:anchorId="770B3A44" wp14:editId="04C73041">
            <wp:simplePos x="0" y="0"/>
            <wp:positionH relativeFrom="column">
              <wp:posOffset>-552450</wp:posOffset>
            </wp:positionH>
            <wp:positionV relativeFrom="page">
              <wp:posOffset>161925</wp:posOffset>
            </wp:positionV>
            <wp:extent cx="2244725" cy="904875"/>
            <wp:effectExtent l="0" t="0" r="3175" b="9525"/>
            <wp:wrapTight wrapText="bothSides">
              <wp:wrapPolygon edited="0">
                <wp:start x="0" y="0"/>
                <wp:lineTo x="0" y="21373"/>
                <wp:lineTo x="21447" y="21373"/>
                <wp:lineTo x="21447" y="0"/>
                <wp:lineTo x="0" y="0"/>
              </wp:wrapPolygon>
            </wp:wrapTight>
            <wp:docPr id="2" name="Picture 2"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Job Descriptions\alpha_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4725" cy="904875"/>
                    </a:xfrm>
                    <a:prstGeom prst="rect">
                      <a:avLst/>
                    </a:prstGeom>
                    <a:noFill/>
                    <a:ln>
                      <a:noFill/>
                    </a:ln>
                  </pic:spPr>
                </pic:pic>
              </a:graphicData>
            </a:graphic>
          </wp:anchor>
        </w:drawing>
      </w:r>
      <w:r w:rsidRPr="00AC1DAF">
        <w:rPr>
          <w:rFonts w:ascii="Arial" w:hAnsi="Arial" w:cs="Arial"/>
          <w:b/>
          <w:sz w:val="24"/>
          <w:szCs w:val="24"/>
        </w:rPr>
        <w:t>APPOINTMENT OF:</w:t>
      </w:r>
      <w:r w:rsidRPr="00AC1DAF">
        <w:rPr>
          <w:rFonts w:ascii="Arial" w:hAnsi="Arial" w:cs="Arial"/>
          <w:b/>
          <w:sz w:val="24"/>
          <w:szCs w:val="24"/>
        </w:rPr>
        <w:tab/>
      </w:r>
      <w:r w:rsidR="00F20EFF">
        <w:rPr>
          <w:rFonts w:ascii="Arial" w:hAnsi="Arial" w:cs="Arial"/>
          <w:b/>
          <w:sz w:val="24"/>
          <w:szCs w:val="24"/>
        </w:rPr>
        <w:t>HEAD OF FACULTY</w:t>
      </w:r>
    </w:p>
    <w:p w:rsidR="00AC1DAF" w:rsidRPr="00AC1DAF" w:rsidRDefault="00AC1DAF" w:rsidP="00AC1DAF">
      <w:pPr>
        <w:spacing w:after="0" w:line="240" w:lineRule="auto"/>
        <w:ind w:left="-1134" w:firstLine="141"/>
        <w:rPr>
          <w:rFonts w:ascii="Arial" w:hAnsi="Arial" w:cs="Arial"/>
          <w:b/>
          <w:sz w:val="12"/>
          <w:szCs w:val="12"/>
        </w:rPr>
      </w:pPr>
    </w:p>
    <w:p w:rsidR="00AC1DAF" w:rsidRPr="00AC1DAF" w:rsidRDefault="00AC1DAF" w:rsidP="00F20EFF">
      <w:pPr>
        <w:spacing w:after="0" w:line="240" w:lineRule="auto"/>
        <w:rPr>
          <w:rFonts w:ascii="Arial" w:hAnsi="Arial" w:cs="Arial"/>
          <w:b/>
          <w:sz w:val="24"/>
          <w:szCs w:val="24"/>
        </w:rPr>
      </w:pPr>
    </w:p>
    <w:p w:rsidR="00AC1DAF" w:rsidRDefault="00AC1DAF" w:rsidP="00AC1DAF">
      <w:pPr>
        <w:rPr>
          <w:rFonts w:ascii="Arial" w:hAnsi="Arial" w:cs="Arial"/>
          <w:sz w:val="12"/>
          <w:szCs w:val="12"/>
        </w:rPr>
      </w:pPr>
      <w:r>
        <w:rPr>
          <w:noProof/>
          <w:lang w:eastAsia="en-GB"/>
        </w:rPr>
        <mc:AlternateContent>
          <mc:Choice Requires="wps">
            <w:drawing>
              <wp:anchor distT="4294967293" distB="4294967293" distL="114300" distR="114300" simplePos="0" relativeHeight="251664384" behindDoc="0" locked="0" layoutInCell="0" allowOverlap="1" wp14:anchorId="52330D90" wp14:editId="0B9C286E">
                <wp:simplePos x="0" y="0"/>
                <wp:positionH relativeFrom="margin">
                  <wp:align>left</wp:align>
                </wp:positionH>
                <wp:positionV relativeFrom="paragraph">
                  <wp:posOffset>111539</wp:posOffset>
                </wp:positionV>
                <wp:extent cx="612648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54501" id="Straight Connector 2" o:spid="_x0000_s1026" style="position:absolute;z-index:251664384;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from="0,8.8pt" to="482.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4MH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" o:allowincell="f">
                <w10:wrap anchorx="margin"/>
              </v:line>
            </w:pict>
          </mc:Fallback>
        </mc:AlternateContent>
      </w:r>
    </w:p>
    <w:tbl>
      <w:tblPr>
        <w:tblStyle w:val="TableGrid"/>
        <w:tblW w:w="9634" w:type="dxa"/>
        <w:tblLook w:val="04A0" w:firstRow="1" w:lastRow="0" w:firstColumn="1" w:lastColumn="0" w:noHBand="0" w:noVBand="1"/>
      </w:tblPr>
      <w:tblGrid>
        <w:gridCol w:w="7508"/>
        <w:gridCol w:w="2126"/>
      </w:tblGrid>
      <w:tr w:rsidR="00AC1DAF" w:rsidTr="00AC1DAF">
        <w:tc>
          <w:tcPr>
            <w:tcW w:w="7508" w:type="dxa"/>
            <w:shd w:val="clear" w:color="auto" w:fill="365F91" w:themeFill="accent1" w:themeFillShade="BF"/>
          </w:tcPr>
          <w:p w:rsidR="00AC1DAF" w:rsidRDefault="00AC1DAF" w:rsidP="00AC1DAF">
            <w:pPr>
              <w:rPr>
                <w:rFonts w:ascii="Arial" w:hAnsi="Arial" w:cs="Arial"/>
                <w:sz w:val="12"/>
                <w:szCs w:val="12"/>
              </w:rPr>
            </w:pPr>
            <w:r>
              <w:rPr>
                <w:rFonts w:ascii="Arial" w:hAnsi="Arial" w:cs="Arial"/>
                <w:b/>
                <w:bCs/>
                <w:iCs/>
                <w:color w:val="FFFFFF" w:themeColor="background1"/>
                <w:sz w:val="24"/>
                <w:szCs w:val="24"/>
              </w:rPr>
              <w:t>Minimum Requirements</w:t>
            </w:r>
          </w:p>
        </w:tc>
        <w:tc>
          <w:tcPr>
            <w:tcW w:w="2126" w:type="dxa"/>
            <w:shd w:val="clear" w:color="auto" w:fill="365F91" w:themeFill="accent1" w:themeFillShade="BF"/>
          </w:tcPr>
          <w:p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Measured by:</w:t>
            </w:r>
          </w:p>
          <w:p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A) Application</w:t>
            </w:r>
          </w:p>
          <w:p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B) Test/Exercise</w:t>
            </w:r>
          </w:p>
          <w:p w:rsidR="00AC1DAF" w:rsidRP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C) Interview</w:t>
            </w:r>
          </w:p>
        </w:tc>
      </w:tr>
      <w:tr w:rsidR="00AC1DAF" w:rsidTr="00D16F0D">
        <w:trPr>
          <w:trHeight w:val="2249"/>
        </w:trPr>
        <w:tc>
          <w:tcPr>
            <w:tcW w:w="7508" w:type="dxa"/>
            <w:shd w:val="clear" w:color="auto" w:fill="auto"/>
          </w:tcPr>
          <w:p w:rsidR="00F20EFF" w:rsidRPr="008A2DF4" w:rsidRDefault="00F20EFF" w:rsidP="00F20EFF">
            <w:pPr>
              <w:pStyle w:val="NoSpacing"/>
              <w:rPr>
                <w:rFonts w:ascii="Arial" w:hAnsi="Arial" w:cs="Arial"/>
                <w:b/>
              </w:rPr>
            </w:pPr>
            <w:r w:rsidRPr="008A2DF4">
              <w:rPr>
                <w:rFonts w:ascii="Arial" w:hAnsi="Arial" w:cs="Arial"/>
                <w:b/>
              </w:rPr>
              <w:t>QUALIFICATIONS/TRAINING:</w:t>
            </w:r>
          </w:p>
          <w:p w:rsidR="00F20EFF" w:rsidRPr="008A2DF4" w:rsidRDefault="00F20EFF" w:rsidP="00F20EFF">
            <w:pPr>
              <w:pStyle w:val="NoSpacing"/>
              <w:rPr>
                <w:rFonts w:ascii="Arial" w:hAnsi="Arial" w:cs="Arial"/>
                <w:b/>
              </w:rPr>
            </w:pPr>
            <w:r w:rsidRPr="008A2DF4">
              <w:rPr>
                <w:rFonts w:ascii="Arial" w:hAnsi="Arial" w:cs="Arial"/>
                <w:b/>
              </w:rPr>
              <w:t>It is essential that the post holder:</w:t>
            </w:r>
          </w:p>
          <w:p w:rsidR="00F20EFF" w:rsidRPr="008A2DF4" w:rsidRDefault="00F20EFF" w:rsidP="00F20EFF">
            <w:pPr>
              <w:pStyle w:val="NoSpacing"/>
              <w:numPr>
                <w:ilvl w:val="0"/>
                <w:numId w:val="42"/>
              </w:numPr>
              <w:rPr>
                <w:rFonts w:ascii="Arial" w:hAnsi="Arial" w:cs="Arial"/>
              </w:rPr>
            </w:pPr>
            <w:r w:rsidRPr="008A2DF4">
              <w:rPr>
                <w:rFonts w:ascii="Arial" w:hAnsi="Arial" w:cs="Arial"/>
              </w:rPr>
              <w:t>Degree or equivalent qualification.</w:t>
            </w:r>
          </w:p>
          <w:p w:rsidR="00F20EFF" w:rsidRPr="00D76838" w:rsidRDefault="00F20EFF" w:rsidP="00F20EFF">
            <w:pPr>
              <w:numPr>
                <w:ilvl w:val="0"/>
                <w:numId w:val="41"/>
              </w:numPr>
              <w:jc w:val="both"/>
              <w:rPr>
                <w:rFonts w:ascii="Arial" w:hAnsi="Arial" w:cs="Arial"/>
                <w:sz w:val="24"/>
                <w:szCs w:val="24"/>
              </w:rPr>
            </w:pPr>
            <w:r w:rsidRPr="00D76838">
              <w:rPr>
                <w:rFonts w:ascii="Arial" w:hAnsi="Arial" w:cs="Arial"/>
                <w:sz w:val="24"/>
                <w:szCs w:val="24"/>
              </w:rPr>
              <w:t>Qualified teacher status.</w:t>
            </w:r>
          </w:p>
          <w:p w:rsidR="00F20EFF" w:rsidRPr="00D76838" w:rsidRDefault="00F20EFF" w:rsidP="00F20EFF">
            <w:pPr>
              <w:numPr>
                <w:ilvl w:val="0"/>
                <w:numId w:val="40"/>
              </w:numPr>
              <w:jc w:val="both"/>
              <w:rPr>
                <w:rFonts w:ascii="Arial" w:hAnsi="Arial" w:cs="Arial"/>
                <w:sz w:val="24"/>
                <w:szCs w:val="24"/>
              </w:rPr>
            </w:pPr>
            <w:r w:rsidRPr="00D76838">
              <w:rPr>
                <w:rFonts w:ascii="Arial" w:hAnsi="Arial" w:cs="Arial"/>
                <w:sz w:val="24"/>
                <w:szCs w:val="24"/>
              </w:rPr>
              <w:t>Recent and relevant personal and professional development.</w:t>
            </w:r>
          </w:p>
          <w:p w:rsidR="00AC1DAF" w:rsidRPr="00D16F0D" w:rsidRDefault="00F20EFF" w:rsidP="00F20EFF">
            <w:pPr>
              <w:pStyle w:val="ListParagraph"/>
              <w:numPr>
                <w:ilvl w:val="0"/>
                <w:numId w:val="5"/>
              </w:numPr>
              <w:autoSpaceDE w:val="0"/>
              <w:autoSpaceDN w:val="0"/>
              <w:adjustRightInd w:val="0"/>
              <w:rPr>
                <w:rFonts w:ascii="Arial" w:eastAsia="Calibri" w:hAnsi="Arial" w:cs="Arial"/>
                <w:b/>
                <w:sz w:val="24"/>
                <w:szCs w:val="24"/>
              </w:rPr>
            </w:pPr>
            <w:r w:rsidRPr="00D76838">
              <w:rPr>
                <w:rFonts w:ascii="Arial" w:hAnsi="Arial" w:cs="Arial"/>
                <w:sz w:val="24"/>
                <w:szCs w:val="24"/>
              </w:rPr>
              <w:t>Recent and relevant leadership and/or management qualification.</w:t>
            </w:r>
          </w:p>
        </w:tc>
        <w:tc>
          <w:tcPr>
            <w:tcW w:w="2126" w:type="dxa"/>
            <w:shd w:val="clear" w:color="auto" w:fill="auto"/>
          </w:tcPr>
          <w:p w:rsidR="00D16F0D" w:rsidRDefault="00D16F0D" w:rsidP="00D16F0D">
            <w:pPr>
              <w:jc w:val="center"/>
              <w:rPr>
                <w:rFonts w:ascii="Arial" w:hAnsi="Arial" w:cs="Arial"/>
                <w:b/>
                <w:bCs/>
                <w:iCs/>
                <w:color w:val="000000" w:themeColor="text1"/>
                <w:sz w:val="24"/>
                <w:szCs w:val="24"/>
              </w:rPr>
            </w:pPr>
          </w:p>
          <w:p w:rsidR="00D16F0D" w:rsidRDefault="00D16F0D" w:rsidP="00D16F0D">
            <w:pPr>
              <w:jc w:val="center"/>
              <w:rPr>
                <w:rFonts w:ascii="Arial" w:hAnsi="Arial" w:cs="Arial"/>
                <w:b/>
                <w:bCs/>
                <w:iCs/>
                <w:color w:val="000000" w:themeColor="text1"/>
                <w:sz w:val="24"/>
                <w:szCs w:val="24"/>
              </w:rPr>
            </w:pPr>
          </w:p>
          <w:p w:rsidR="00D16F0D" w:rsidRDefault="00D16F0D" w:rsidP="00D16F0D">
            <w:pPr>
              <w:jc w:val="center"/>
              <w:rPr>
                <w:rFonts w:ascii="Arial" w:hAnsi="Arial" w:cs="Arial"/>
                <w:b/>
                <w:bCs/>
                <w:iCs/>
                <w:color w:val="000000" w:themeColor="text1"/>
                <w:sz w:val="24"/>
                <w:szCs w:val="24"/>
              </w:rPr>
            </w:pPr>
          </w:p>
          <w:p w:rsidR="00D16F0D" w:rsidRDefault="00D16F0D" w:rsidP="00D16F0D">
            <w:pPr>
              <w:jc w:val="center"/>
              <w:rPr>
                <w:rFonts w:ascii="Arial" w:hAnsi="Arial" w:cs="Arial"/>
                <w:b/>
                <w:bCs/>
                <w:iCs/>
                <w:color w:val="000000" w:themeColor="text1"/>
                <w:sz w:val="24"/>
                <w:szCs w:val="24"/>
              </w:rPr>
            </w:pPr>
          </w:p>
          <w:p w:rsidR="00AC1DAF" w:rsidRDefault="00D16F0D" w:rsidP="00D16F0D">
            <w:pPr>
              <w:jc w:val="center"/>
              <w:rPr>
                <w:rFonts w:ascii="Arial" w:hAnsi="Arial" w:cs="Arial"/>
                <w:b/>
                <w:bCs/>
                <w:iCs/>
                <w:color w:val="FFFFFF" w:themeColor="background1"/>
                <w:sz w:val="24"/>
                <w:szCs w:val="24"/>
              </w:rPr>
            </w:pPr>
            <w:r w:rsidRPr="00D16F0D">
              <w:rPr>
                <w:rFonts w:ascii="Arial" w:hAnsi="Arial" w:cs="Arial"/>
                <w:b/>
                <w:bCs/>
                <w:iCs/>
                <w:color w:val="000000" w:themeColor="text1"/>
                <w:sz w:val="24"/>
                <w:szCs w:val="24"/>
              </w:rPr>
              <w:t>A</w:t>
            </w:r>
          </w:p>
        </w:tc>
      </w:tr>
      <w:tr w:rsidR="00D16F0D" w:rsidTr="000B5864">
        <w:trPr>
          <w:trHeight w:val="983"/>
        </w:trPr>
        <w:tc>
          <w:tcPr>
            <w:tcW w:w="7508" w:type="dxa"/>
            <w:shd w:val="clear" w:color="auto" w:fill="auto"/>
          </w:tcPr>
          <w:p w:rsidR="00F20EFF" w:rsidRPr="008A2DF4" w:rsidRDefault="00F20EFF" w:rsidP="00F20EFF">
            <w:pPr>
              <w:pStyle w:val="NoSpacing"/>
              <w:rPr>
                <w:rFonts w:ascii="Arial" w:hAnsi="Arial" w:cs="Arial"/>
                <w:b/>
              </w:rPr>
            </w:pPr>
            <w:r w:rsidRPr="008A2DF4">
              <w:rPr>
                <w:rFonts w:ascii="Arial" w:hAnsi="Arial" w:cs="Arial"/>
                <w:b/>
              </w:rPr>
              <w:t>EXPERIENCE/KNOWLEDGE:</w:t>
            </w:r>
          </w:p>
          <w:p w:rsidR="00F20EFF" w:rsidRPr="008A2DF4" w:rsidRDefault="00F20EFF" w:rsidP="00F20EFF">
            <w:pPr>
              <w:pStyle w:val="NoSpacing"/>
              <w:rPr>
                <w:rFonts w:ascii="Arial" w:hAnsi="Arial" w:cs="Arial"/>
                <w:b/>
              </w:rPr>
            </w:pPr>
            <w:r w:rsidRPr="008A2DF4">
              <w:rPr>
                <w:rFonts w:ascii="Arial" w:hAnsi="Arial" w:cs="Arial"/>
                <w:b/>
              </w:rPr>
              <w:t>It is essential that the post holder:</w:t>
            </w:r>
          </w:p>
          <w:p w:rsidR="00F20EFF" w:rsidRPr="008A2DF4" w:rsidRDefault="00F20EFF" w:rsidP="00F20EFF">
            <w:pPr>
              <w:pStyle w:val="NoSpacing"/>
              <w:numPr>
                <w:ilvl w:val="0"/>
                <w:numId w:val="44"/>
              </w:numPr>
              <w:rPr>
                <w:rFonts w:ascii="Arial" w:hAnsi="Arial" w:cs="Arial"/>
              </w:rPr>
            </w:pPr>
            <w:r w:rsidRPr="008A2DF4">
              <w:rPr>
                <w:rFonts w:ascii="Arial" w:hAnsi="Arial" w:cs="Arial"/>
              </w:rPr>
              <w:t>Recognised high quality record as an effective and efficient subject teacher and tutor.</w:t>
            </w:r>
          </w:p>
          <w:p w:rsidR="00F20EFF" w:rsidRPr="00D76838" w:rsidRDefault="00F20EFF" w:rsidP="00F20EFF">
            <w:pPr>
              <w:numPr>
                <w:ilvl w:val="0"/>
                <w:numId w:val="40"/>
              </w:numPr>
              <w:jc w:val="both"/>
              <w:rPr>
                <w:rFonts w:ascii="Arial" w:hAnsi="Arial" w:cs="Arial"/>
                <w:sz w:val="24"/>
                <w:szCs w:val="24"/>
              </w:rPr>
            </w:pPr>
            <w:r w:rsidRPr="00D76838">
              <w:rPr>
                <w:rFonts w:ascii="Arial" w:hAnsi="Arial" w:cs="Arial"/>
                <w:sz w:val="24"/>
                <w:szCs w:val="24"/>
              </w:rPr>
              <w:t>Successful leadership and management experience in a relevant curriculum, pastoral or wider school role.</w:t>
            </w:r>
          </w:p>
          <w:p w:rsidR="00F20EFF" w:rsidRPr="00D76838" w:rsidRDefault="00F20EFF" w:rsidP="00F20EFF">
            <w:pPr>
              <w:numPr>
                <w:ilvl w:val="0"/>
                <w:numId w:val="40"/>
              </w:numPr>
              <w:jc w:val="both"/>
              <w:rPr>
                <w:rFonts w:ascii="Arial" w:hAnsi="Arial" w:cs="Arial"/>
                <w:sz w:val="24"/>
                <w:szCs w:val="24"/>
              </w:rPr>
            </w:pPr>
            <w:r w:rsidRPr="00D76838">
              <w:rPr>
                <w:rFonts w:ascii="Arial" w:hAnsi="Arial" w:cs="Arial"/>
                <w:sz w:val="24"/>
                <w:szCs w:val="24"/>
              </w:rPr>
              <w:t>A track record of organising curriculum and extra-curricular events.</w:t>
            </w:r>
          </w:p>
          <w:p w:rsidR="00F20EFF" w:rsidRPr="00D76838" w:rsidRDefault="00F20EFF" w:rsidP="00F20EFF">
            <w:pPr>
              <w:numPr>
                <w:ilvl w:val="0"/>
                <w:numId w:val="40"/>
              </w:numPr>
              <w:jc w:val="both"/>
              <w:rPr>
                <w:rFonts w:ascii="Arial" w:hAnsi="Arial" w:cs="Arial"/>
                <w:sz w:val="24"/>
                <w:szCs w:val="24"/>
              </w:rPr>
            </w:pPr>
            <w:r w:rsidRPr="00D76838">
              <w:rPr>
                <w:rFonts w:ascii="Arial" w:hAnsi="Arial" w:cs="Arial"/>
                <w:sz w:val="24"/>
                <w:szCs w:val="24"/>
              </w:rPr>
              <w:t>Proven track record of managing change to make a demonstrable impact on performance.</w:t>
            </w:r>
          </w:p>
          <w:p w:rsidR="00F20EFF" w:rsidRPr="00D76838" w:rsidRDefault="00F20EFF" w:rsidP="00F20EFF">
            <w:pPr>
              <w:numPr>
                <w:ilvl w:val="0"/>
                <w:numId w:val="40"/>
              </w:numPr>
              <w:jc w:val="both"/>
              <w:rPr>
                <w:rFonts w:ascii="Arial" w:hAnsi="Arial" w:cs="Arial"/>
                <w:sz w:val="24"/>
                <w:szCs w:val="24"/>
              </w:rPr>
            </w:pPr>
            <w:r w:rsidRPr="00D76838">
              <w:rPr>
                <w:rFonts w:ascii="Arial" w:hAnsi="Arial" w:cs="Arial"/>
                <w:sz w:val="24"/>
                <w:szCs w:val="24"/>
              </w:rPr>
              <w:t>Experience in developing effective working relationships with partners and stakeholders in and out of school.</w:t>
            </w:r>
          </w:p>
          <w:p w:rsidR="00F20EFF" w:rsidRPr="00D76838" w:rsidRDefault="00F20EFF" w:rsidP="00F20EFF">
            <w:pPr>
              <w:numPr>
                <w:ilvl w:val="0"/>
                <w:numId w:val="40"/>
              </w:numPr>
              <w:jc w:val="both"/>
              <w:rPr>
                <w:rFonts w:ascii="Arial" w:hAnsi="Arial" w:cs="Arial"/>
                <w:sz w:val="24"/>
                <w:szCs w:val="24"/>
              </w:rPr>
            </w:pPr>
            <w:r w:rsidRPr="00D76838">
              <w:rPr>
                <w:rFonts w:ascii="Arial" w:hAnsi="Arial" w:cs="Arial"/>
                <w:sz w:val="24"/>
                <w:szCs w:val="24"/>
              </w:rPr>
              <w:t>Successful experience of strategic development planning, implementation and self-evaluation with clear, successful outcomes at a team level.</w:t>
            </w:r>
          </w:p>
          <w:p w:rsidR="00F20EFF" w:rsidRPr="00D76838" w:rsidRDefault="00F20EFF" w:rsidP="00F20EFF">
            <w:pPr>
              <w:numPr>
                <w:ilvl w:val="0"/>
                <w:numId w:val="40"/>
              </w:numPr>
              <w:jc w:val="both"/>
              <w:rPr>
                <w:rFonts w:ascii="Arial" w:hAnsi="Arial" w:cs="Arial"/>
                <w:sz w:val="24"/>
                <w:szCs w:val="24"/>
              </w:rPr>
            </w:pPr>
            <w:r w:rsidRPr="00D76838">
              <w:rPr>
                <w:rFonts w:ascii="Arial" w:hAnsi="Arial" w:cs="Arial"/>
                <w:sz w:val="24"/>
                <w:szCs w:val="24"/>
              </w:rPr>
              <w:t>Experience of developing individualised learning that has impacted on students’ learning and teaching approaches adopted by staff.</w:t>
            </w:r>
          </w:p>
          <w:p w:rsidR="00F20EFF" w:rsidRPr="00D76838" w:rsidRDefault="00F20EFF" w:rsidP="00F20EFF">
            <w:pPr>
              <w:numPr>
                <w:ilvl w:val="0"/>
                <w:numId w:val="40"/>
              </w:numPr>
              <w:jc w:val="both"/>
              <w:rPr>
                <w:rFonts w:ascii="Arial" w:hAnsi="Arial" w:cs="Arial"/>
                <w:sz w:val="24"/>
                <w:szCs w:val="24"/>
              </w:rPr>
            </w:pPr>
            <w:r w:rsidRPr="00D76838">
              <w:rPr>
                <w:rFonts w:ascii="Arial" w:hAnsi="Arial" w:cs="Arial"/>
                <w:sz w:val="24"/>
                <w:szCs w:val="24"/>
              </w:rPr>
              <w:t>A good knowledge and understanding of key national education priorities, policies and programmes in relation to the role.</w:t>
            </w:r>
          </w:p>
          <w:p w:rsidR="00D16F0D" w:rsidRPr="00D16F0D" w:rsidRDefault="00F20EFF" w:rsidP="00F20EFF">
            <w:pPr>
              <w:pStyle w:val="ListParagraph"/>
              <w:numPr>
                <w:ilvl w:val="0"/>
                <w:numId w:val="24"/>
              </w:numPr>
              <w:autoSpaceDE w:val="0"/>
              <w:autoSpaceDN w:val="0"/>
              <w:adjustRightInd w:val="0"/>
              <w:rPr>
                <w:rFonts w:ascii="Arial" w:eastAsia="Calibri" w:hAnsi="Arial" w:cs="Arial"/>
                <w:b/>
                <w:bCs/>
                <w:sz w:val="24"/>
                <w:szCs w:val="24"/>
              </w:rPr>
            </w:pPr>
            <w:r w:rsidRPr="00D76838">
              <w:rPr>
                <w:rFonts w:ascii="Arial" w:hAnsi="Arial" w:cs="Arial"/>
                <w:sz w:val="24"/>
                <w:szCs w:val="24"/>
              </w:rPr>
              <w:t>A well-developed philosophy of high aspirations and expectations for every student to receive a good education and achieve high standards in the context of the curriculum specialism or faculty.</w:t>
            </w:r>
          </w:p>
        </w:tc>
        <w:tc>
          <w:tcPr>
            <w:tcW w:w="2126" w:type="dxa"/>
            <w:shd w:val="clear" w:color="auto" w:fill="auto"/>
          </w:tcPr>
          <w:p w:rsidR="00D16F0D" w:rsidRDefault="00D16F0D" w:rsidP="00D16F0D">
            <w:pPr>
              <w:jc w:val="center"/>
              <w:rPr>
                <w:rFonts w:ascii="Arial" w:hAnsi="Arial" w:cs="Arial"/>
                <w:b/>
                <w:bCs/>
                <w:iCs/>
                <w:color w:val="000000" w:themeColor="text1"/>
                <w:sz w:val="24"/>
                <w:szCs w:val="24"/>
              </w:rPr>
            </w:pPr>
          </w:p>
          <w:p w:rsidR="00D16F0D" w:rsidRDefault="00D16F0D" w:rsidP="00D16F0D">
            <w:pPr>
              <w:jc w:val="center"/>
              <w:rPr>
                <w:rFonts w:ascii="Arial" w:hAnsi="Arial" w:cs="Arial"/>
                <w:b/>
                <w:bCs/>
                <w:iCs/>
                <w:color w:val="000000" w:themeColor="text1"/>
                <w:sz w:val="24"/>
                <w:szCs w:val="24"/>
              </w:rPr>
            </w:pPr>
          </w:p>
          <w:p w:rsidR="00D16F0D" w:rsidRDefault="00D16F0D" w:rsidP="00D16F0D">
            <w:pPr>
              <w:jc w:val="center"/>
              <w:rPr>
                <w:rFonts w:ascii="Arial" w:hAnsi="Arial" w:cs="Arial"/>
                <w:b/>
                <w:bCs/>
                <w:iCs/>
                <w:color w:val="000000" w:themeColor="text1"/>
                <w:sz w:val="24"/>
                <w:szCs w:val="24"/>
              </w:rPr>
            </w:pPr>
          </w:p>
          <w:p w:rsidR="00D16F0D" w:rsidRDefault="00D16F0D" w:rsidP="00D16F0D">
            <w:pPr>
              <w:jc w:val="center"/>
              <w:rPr>
                <w:rFonts w:ascii="Arial" w:hAnsi="Arial" w:cs="Arial"/>
                <w:b/>
                <w:bCs/>
                <w:iCs/>
                <w:color w:val="000000" w:themeColor="text1"/>
                <w:sz w:val="24"/>
                <w:szCs w:val="24"/>
              </w:rPr>
            </w:pPr>
          </w:p>
          <w:p w:rsidR="00D16F0D" w:rsidRDefault="00D16F0D" w:rsidP="00D16F0D">
            <w:pPr>
              <w:jc w:val="center"/>
              <w:rPr>
                <w:rFonts w:ascii="Arial" w:hAnsi="Arial" w:cs="Arial"/>
                <w:b/>
                <w:bCs/>
                <w:iCs/>
                <w:color w:val="000000" w:themeColor="text1"/>
                <w:sz w:val="24"/>
                <w:szCs w:val="24"/>
              </w:rPr>
            </w:pPr>
          </w:p>
          <w:p w:rsidR="00D16F0D" w:rsidRDefault="00D16F0D" w:rsidP="00D16F0D">
            <w:pPr>
              <w:jc w:val="center"/>
              <w:rPr>
                <w:rFonts w:ascii="Arial" w:hAnsi="Arial" w:cs="Arial"/>
                <w:b/>
                <w:bCs/>
                <w:iCs/>
                <w:color w:val="000000" w:themeColor="text1"/>
                <w:sz w:val="24"/>
                <w:szCs w:val="24"/>
              </w:rPr>
            </w:pPr>
          </w:p>
          <w:p w:rsidR="00D16F0D" w:rsidRDefault="00D16F0D" w:rsidP="00D16F0D">
            <w:pPr>
              <w:jc w:val="center"/>
              <w:rPr>
                <w:rFonts w:ascii="Arial" w:hAnsi="Arial" w:cs="Arial"/>
                <w:b/>
                <w:bCs/>
                <w:iCs/>
                <w:color w:val="000000" w:themeColor="text1"/>
                <w:sz w:val="24"/>
                <w:szCs w:val="24"/>
              </w:rPr>
            </w:pPr>
          </w:p>
          <w:p w:rsidR="00D16F0D" w:rsidRDefault="00D16F0D" w:rsidP="00D16F0D">
            <w:pPr>
              <w:jc w:val="center"/>
              <w:rPr>
                <w:rFonts w:ascii="Arial" w:hAnsi="Arial" w:cs="Arial"/>
                <w:b/>
                <w:bCs/>
                <w:iCs/>
                <w:color w:val="000000" w:themeColor="text1"/>
                <w:sz w:val="24"/>
                <w:szCs w:val="24"/>
              </w:rPr>
            </w:pPr>
          </w:p>
          <w:p w:rsidR="00D16F0D" w:rsidRDefault="00D16F0D" w:rsidP="00D16F0D">
            <w:pPr>
              <w:jc w:val="center"/>
              <w:rPr>
                <w:rFonts w:ascii="Arial" w:hAnsi="Arial" w:cs="Arial"/>
                <w:b/>
                <w:bCs/>
                <w:iCs/>
                <w:color w:val="000000" w:themeColor="text1"/>
                <w:sz w:val="24"/>
                <w:szCs w:val="24"/>
              </w:rPr>
            </w:pPr>
          </w:p>
          <w:p w:rsidR="00D16F0D" w:rsidRDefault="00D16F0D" w:rsidP="00D16F0D">
            <w:pPr>
              <w:jc w:val="center"/>
              <w:rPr>
                <w:rFonts w:ascii="Arial" w:hAnsi="Arial" w:cs="Arial"/>
                <w:b/>
                <w:bCs/>
                <w:iCs/>
                <w:color w:val="000000" w:themeColor="text1"/>
                <w:sz w:val="24"/>
                <w:szCs w:val="24"/>
              </w:rPr>
            </w:pPr>
          </w:p>
          <w:p w:rsidR="00D16F0D" w:rsidRDefault="00D16F0D" w:rsidP="00D16F0D">
            <w:pPr>
              <w:jc w:val="center"/>
              <w:rPr>
                <w:rFonts w:ascii="Arial" w:hAnsi="Arial" w:cs="Arial"/>
                <w:b/>
                <w:bCs/>
                <w:iCs/>
                <w:color w:val="000000" w:themeColor="text1"/>
                <w:sz w:val="24"/>
                <w:szCs w:val="24"/>
              </w:rPr>
            </w:pPr>
            <w:r w:rsidRPr="00D16F0D">
              <w:rPr>
                <w:rFonts w:ascii="Arial" w:hAnsi="Arial" w:cs="Arial"/>
                <w:b/>
                <w:bCs/>
                <w:iCs/>
                <w:color w:val="000000" w:themeColor="text1"/>
                <w:sz w:val="24"/>
                <w:szCs w:val="24"/>
              </w:rPr>
              <w:t>A</w:t>
            </w:r>
            <w:r>
              <w:rPr>
                <w:rFonts w:ascii="Arial" w:hAnsi="Arial" w:cs="Arial"/>
                <w:b/>
                <w:bCs/>
                <w:iCs/>
                <w:color w:val="000000" w:themeColor="text1"/>
                <w:sz w:val="24"/>
                <w:szCs w:val="24"/>
              </w:rPr>
              <w:t xml:space="preserve"> &amp; C</w:t>
            </w:r>
          </w:p>
        </w:tc>
      </w:tr>
      <w:tr w:rsidR="00D16F0D" w:rsidTr="00D16F0D">
        <w:trPr>
          <w:trHeight w:val="2117"/>
        </w:trPr>
        <w:tc>
          <w:tcPr>
            <w:tcW w:w="7508" w:type="dxa"/>
            <w:shd w:val="clear" w:color="auto" w:fill="auto"/>
          </w:tcPr>
          <w:p w:rsidR="00F20EFF" w:rsidRPr="008A2DF4" w:rsidRDefault="00F20EFF" w:rsidP="00F20EFF">
            <w:pPr>
              <w:pStyle w:val="NoSpacing"/>
              <w:rPr>
                <w:rFonts w:ascii="Arial" w:hAnsi="Arial" w:cs="Arial"/>
                <w:b/>
              </w:rPr>
            </w:pPr>
            <w:r w:rsidRPr="008A2DF4">
              <w:rPr>
                <w:rFonts w:ascii="Arial" w:hAnsi="Arial" w:cs="Arial"/>
                <w:b/>
              </w:rPr>
              <w:lastRenderedPageBreak/>
              <w:t>SKILLS AND ABILITIES:</w:t>
            </w:r>
          </w:p>
          <w:p w:rsidR="00F20EFF" w:rsidRPr="008A2DF4" w:rsidRDefault="00F20EFF" w:rsidP="00F20EFF">
            <w:pPr>
              <w:pStyle w:val="NoSpacing"/>
              <w:rPr>
                <w:rFonts w:ascii="Arial" w:hAnsi="Arial" w:cs="Arial"/>
                <w:b/>
              </w:rPr>
            </w:pPr>
            <w:r w:rsidRPr="008A2DF4">
              <w:rPr>
                <w:rFonts w:ascii="Arial" w:hAnsi="Arial" w:cs="Arial"/>
                <w:b/>
              </w:rPr>
              <w:t>It is essential that the post holder:</w:t>
            </w:r>
          </w:p>
          <w:p w:rsidR="00F20EFF" w:rsidRPr="008A2DF4" w:rsidRDefault="00F20EFF" w:rsidP="00F20EFF">
            <w:pPr>
              <w:pStyle w:val="NoSpacing"/>
              <w:numPr>
                <w:ilvl w:val="0"/>
                <w:numId w:val="47"/>
              </w:numPr>
              <w:rPr>
                <w:rFonts w:ascii="Arial" w:hAnsi="Arial" w:cs="Arial"/>
              </w:rPr>
            </w:pPr>
            <w:r w:rsidRPr="008A2DF4">
              <w:rPr>
                <w:rFonts w:ascii="Arial" w:hAnsi="Arial" w:cs="Arial"/>
              </w:rPr>
              <w:t>Be able to articulate a vision underpinned by targets and goals aligned with an ability to empower others.</w:t>
            </w:r>
          </w:p>
          <w:p w:rsidR="00F20EFF" w:rsidRPr="00D76838" w:rsidRDefault="00F20EFF" w:rsidP="00F20EFF">
            <w:pPr>
              <w:numPr>
                <w:ilvl w:val="0"/>
                <w:numId w:val="46"/>
              </w:numPr>
              <w:autoSpaceDE w:val="0"/>
              <w:autoSpaceDN w:val="0"/>
              <w:adjustRightInd w:val="0"/>
              <w:jc w:val="both"/>
              <w:rPr>
                <w:rFonts w:ascii="Arial" w:hAnsi="Arial" w:cs="Arial"/>
                <w:sz w:val="24"/>
                <w:szCs w:val="24"/>
              </w:rPr>
            </w:pPr>
            <w:r w:rsidRPr="00D76838">
              <w:rPr>
                <w:rFonts w:ascii="Arial" w:hAnsi="Arial" w:cs="Arial"/>
                <w:sz w:val="24"/>
                <w:szCs w:val="24"/>
              </w:rPr>
              <w:t>Ability to translate that vision into reality.</w:t>
            </w:r>
          </w:p>
          <w:p w:rsidR="00F20EFF" w:rsidRPr="00D76838" w:rsidRDefault="00F20EFF" w:rsidP="00F20EFF">
            <w:pPr>
              <w:numPr>
                <w:ilvl w:val="0"/>
                <w:numId w:val="46"/>
              </w:numPr>
              <w:autoSpaceDE w:val="0"/>
              <w:autoSpaceDN w:val="0"/>
              <w:adjustRightInd w:val="0"/>
              <w:jc w:val="both"/>
              <w:rPr>
                <w:rFonts w:ascii="Arial" w:hAnsi="Arial" w:cs="Arial"/>
                <w:sz w:val="24"/>
                <w:szCs w:val="24"/>
              </w:rPr>
            </w:pPr>
            <w:r w:rsidRPr="00D76838">
              <w:rPr>
                <w:rFonts w:ascii="Arial" w:hAnsi="Arial" w:cs="Arial"/>
                <w:sz w:val="24"/>
                <w:szCs w:val="24"/>
              </w:rPr>
              <w:t>Highly developed interpersonal and communication skills.</w:t>
            </w:r>
          </w:p>
          <w:p w:rsidR="00F20EFF" w:rsidRPr="00D76838" w:rsidRDefault="00F20EFF" w:rsidP="00F20EFF">
            <w:pPr>
              <w:numPr>
                <w:ilvl w:val="0"/>
                <w:numId w:val="46"/>
              </w:numPr>
              <w:autoSpaceDE w:val="0"/>
              <w:autoSpaceDN w:val="0"/>
              <w:adjustRightInd w:val="0"/>
              <w:jc w:val="both"/>
              <w:rPr>
                <w:rFonts w:ascii="Arial" w:hAnsi="Arial" w:cs="Arial"/>
                <w:sz w:val="24"/>
                <w:szCs w:val="24"/>
              </w:rPr>
            </w:pPr>
            <w:r w:rsidRPr="00D76838">
              <w:rPr>
                <w:rFonts w:ascii="Arial" w:hAnsi="Arial" w:cs="Arial"/>
                <w:sz w:val="24"/>
                <w:szCs w:val="24"/>
              </w:rPr>
              <w:t>Ability to communicate to a wide variety of audiences.</w:t>
            </w:r>
          </w:p>
          <w:p w:rsidR="00F20EFF" w:rsidRPr="00D76838" w:rsidRDefault="00F20EFF" w:rsidP="00F20EFF">
            <w:pPr>
              <w:numPr>
                <w:ilvl w:val="0"/>
                <w:numId w:val="46"/>
              </w:numPr>
              <w:autoSpaceDE w:val="0"/>
              <w:autoSpaceDN w:val="0"/>
              <w:adjustRightInd w:val="0"/>
              <w:jc w:val="both"/>
              <w:rPr>
                <w:rFonts w:ascii="Arial" w:hAnsi="Arial" w:cs="Arial"/>
                <w:sz w:val="24"/>
                <w:szCs w:val="24"/>
              </w:rPr>
            </w:pPr>
            <w:r w:rsidRPr="00D76838">
              <w:rPr>
                <w:rFonts w:ascii="Arial" w:hAnsi="Arial" w:cs="Arial"/>
                <w:sz w:val="24"/>
                <w:szCs w:val="24"/>
              </w:rPr>
              <w:t>Commitment to high standards, continuous improvement, quality assurance and the development of staff.</w:t>
            </w:r>
          </w:p>
          <w:p w:rsidR="00F20EFF" w:rsidRPr="00D76838" w:rsidRDefault="00F20EFF" w:rsidP="00F20EFF">
            <w:pPr>
              <w:numPr>
                <w:ilvl w:val="0"/>
                <w:numId w:val="46"/>
              </w:numPr>
              <w:autoSpaceDE w:val="0"/>
              <w:autoSpaceDN w:val="0"/>
              <w:adjustRightInd w:val="0"/>
              <w:jc w:val="both"/>
              <w:rPr>
                <w:rFonts w:ascii="Arial" w:hAnsi="Arial" w:cs="Arial"/>
                <w:sz w:val="24"/>
                <w:szCs w:val="24"/>
              </w:rPr>
            </w:pPr>
            <w:r w:rsidRPr="00D76838">
              <w:rPr>
                <w:rFonts w:ascii="Arial" w:hAnsi="Arial" w:cs="Arial"/>
                <w:sz w:val="24"/>
                <w:szCs w:val="24"/>
              </w:rPr>
              <w:t>Ability to establish a positive ethos and sense of high achievement for all.</w:t>
            </w:r>
          </w:p>
          <w:p w:rsidR="00F20EFF" w:rsidRPr="00D76838" w:rsidRDefault="00F20EFF" w:rsidP="00F20EFF">
            <w:pPr>
              <w:numPr>
                <w:ilvl w:val="0"/>
                <w:numId w:val="46"/>
              </w:numPr>
              <w:autoSpaceDE w:val="0"/>
              <w:autoSpaceDN w:val="0"/>
              <w:adjustRightInd w:val="0"/>
              <w:jc w:val="both"/>
              <w:rPr>
                <w:rFonts w:ascii="Arial" w:hAnsi="Arial" w:cs="Arial"/>
                <w:sz w:val="24"/>
                <w:szCs w:val="24"/>
              </w:rPr>
            </w:pPr>
            <w:r w:rsidRPr="00D76838">
              <w:rPr>
                <w:rFonts w:ascii="Arial" w:hAnsi="Arial" w:cs="Arial"/>
                <w:sz w:val="24"/>
                <w:szCs w:val="24"/>
              </w:rPr>
              <w:t>Ability to manage change; lead innovations and meet challenges successfully.</w:t>
            </w:r>
          </w:p>
          <w:p w:rsidR="00F20EFF" w:rsidRPr="00D76838" w:rsidRDefault="00F20EFF" w:rsidP="00F20EFF">
            <w:pPr>
              <w:numPr>
                <w:ilvl w:val="0"/>
                <w:numId w:val="46"/>
              </w:numPr>
              <w:autoSpaceDE w:val="0"/>
              <w:autoSpaceDN w:val="0"/>
              <w:adjustRightInd w:val="0"/>
              <w:jc w:val="both"/>
              <w:rPr>
                <w:rFonts w:ascii="Arial" w:hAnsi="Arial" w:cs="Arial"/>
                <w:sz w:val="24"/>
                <w:szCs w:val="24"/>
              </w:rPr>
            </w:pPr>
            <w:r w:rsidRPr="00D76838">
              <w:rPr>
                <w:rFonts w:ascii="Arial" w:hAnsi="Arial" w:cs="Arial"/>
                <w:sz w:val="24"/>
                <w:szCs w:val="24"/>
              </w:rPr>
              <w:t>Strong negotiating and influencing skills.</w:t>
            </w:r>
          </w:p>
          <w:p w:rsidR="00F20EFF" w:rsidRPr="00D76838" w:rsidRDefault="00F20EFF" w:rsidP="00F20EFF">
            <w:pPr>
              <w:numPr>
                <w:ilvl w:val="0"/>
                <w:numId w:val="46"/>
              </w:numPr>
              <w:autoSpaceDE w:val="0"/>
              <w:autoSpaceDN w:val="0"/>
              <w:adjustRightInd w:val="0"/>
              <w:jc w:val="both"/>
              <w:rPr>
                <w:rFonts w:ascii="Arial" w:hAnsi="Arial" w:cs="Arial"/>
                <w:sz w:val="24"/>
                <w:szCs w:val="24"/>
              </w:rPr>
            </w:pPr>
            <w:r w:rsidRPr="00D76838">
              <w:rPr>
                <w:rFonts w:ascii="Arial" w:hAnsi="Arial" w:cs="Arial"/>
                <w:sz w:val="24"/>
                <w:szCs w:val="24"/>
              </w:rPr>
              <w:t>Recognise the importance to empathise with the needs of students, parents/carers and staff in a firm, consistent manner.</w:t>
            </w:r>
          </w:p>
          <w:p w:rsidR="00F20EFF" w:rsidRPr="00D76838" w:rsidRDefault="00F20EFF" w:rsidP="00F20EFF">
            <w:pPr>
              <w:numPr>
                <w:ilvl w:val="0"/>
                <w:numId w:val="46"/>
              </w:numPr>
              <w:autoSpaceDE w:val="0"/>
              <w:autoSpaceDN w:val="0"/>
              <w:adjustRightInd w:val="0"/>
              <w:jc w:val="both"/>
              <w:rPr>
                <w:rFonts w:ascii="Arial" w:hAnsi="Arial" w:cs="Arial"/>
                <w:sz w:val="24"/>
                <w:szCs w:val="24"/>
              </w:rPr>
            </w:pPr>
            <w:r w:rsidRPr="00D76838">
              <w:rPr>
                <w:rFonts w:ascii="Arial" w:hAnsi="Arial" w:cs="Arial"/>
                <w:sz w:val="24"/>
                <w:szCs w:val="24"/>
              </w:rPr>
              <w:t>Ability to command respect from students, staff, parents, governors and the wider community and be a strong identifiable presence in the school.</w:t>
            </w:r>
          </w:p>
          <w:p w:rsidR="00F20EFF" w:rsidRPr="00D76838" w:rsidRDefault="00F20EFF" w:rsidP="00F20EFF">
            <w:pPr>
              <w:numPr>
                <w:ilvl w:val="0"/>
                <w:numId w:val="46"/>
              </w:numPr>
              <w:autoSpaceDE w:val="0"/>
              <w:autoSpaceDN w:val="0"/>
              <w:adjustRightInd w:val="0"/>
              <w:jc w:val="both"/>
              <w:rPr>
                <w:rFonts w:ascii="Arial" w:hAnsi="Arial" w:cs="Arial"/>
                <w:sz w:val="24"/>
                <w:szCs w:val="24"/>
              </w:rPr>
            </w:pPr>
            <w:r w:rsidRPr="00D76838">
              <w:rPr>
                <w:rFonts w:ascii="Arial" w:hAnsi="Arial" w:cs="Arial"/>
                <w:sz w:val="24"/>
                <w:szCs w:val="24"/>
              </w:rPr>
              <w:t>Openness to challenge, risk-taking and creative ideas.</w:t>
            </w:r>
          </w:p>
          <w:p w:rsidR="00F20EFF" w:rsidRPr="00D76838" w:rsidRDefault="00F20EFF" w:rsidP="00F20EFF">
            <w:pPr>
              <w:numPr>
                <w:ilvl w:val="0"/>
                <w:numId w:val="46"/>
              </w:numPr>
              <w:autoSpaceDE w:val="0"/>
              <w:autoSpaceDN w:val="0"/>
              <w:adjustRightInd w:val="0"/>
              <w:jc w:val="both"/>
              <w:rPr>
                <w:rFonts w:ascii="Arial" w:hAnsi="Arial" w:cs="Arial"/>
                <w:sz w:val="24"/>
                <w:szCs w:val="24"/>
              </w:rPr>
            </w:pPr>
            <w:r w:rsidRPr="00D76838">
              <w:rPr>
                <w:rFonts w:ascii="Arial" w:hAnsi="Arial" w:cs="Arial"/>
                <w:sz w:val="24"/>
                <w:szCs w:val="24"/>
              </w:rPr>
              <w:t>A clear understanding of the collation and implementation of a variety of data capture sources.</w:t>
            </w:r>
          </w:p>
          <w:p w:rsidR="00F20EFF" w:rsidRPr="00D76838" w:rsidRDefault="00F20EFF" w:rsidP="00F20EFF">
            <w:pPr>
              <w:numPr>
                <w:ilvl w:val="0"/>
                <w:numId w:val="45"/>
              </w:numPr>
              <w:autoSpaceDE w:val="0"/>
              <w:autoSpaceDN w:val="0"/>
              <w:adjustRightInd w:val="0"/>
              <w:jc w:val="both"/>
              <w:rPr>
                <w:rFonts w:ascii="Arial" w:hAnsi="Arial" w:cs="Arial"/>
                <w:sz w:val="24"/>
                <w:szCs w:val="24"/>
              </w:rPr>
            </w:pPr>
            <w:r w:rsidRPr="00D76838">
              <w:rPr>
                <w:rFonts w:ascii="Arial" w:hAnsi="Arial" w:cs="Arial"/>
                <w:sz w:val="24"/>
                <w:szCs w:val="24"/>
              </w:rPr>
              <w:t>Ability to understand, analyse and make effective use of a wide range of data.</w:t>
            </w:r>
          </w:p>
          <w:p w:rsidR="00F20EFF" w:rsidRPr="00D76838" w:rsidRDefault="00F20EFF" w:rsidP="00F20EFF">
            <w:pPr>
              <w:numPr>
                <w:ilvl w:val="0"/>
                <w:numId w:val="45"/>
              </w:numPr>
              <w:jc w:val="both"/>
              <w:rPr>
                <w:rFonts w:ascii="Arial" w:hAnsi="Arial" w:cs="Arial"/>
                <w:sz w:val="24"/>
                <w:szCs w:val="24"/>
              </w:rPr>
            </w:pPr>
            <w:r w:rsidRPr="00D76838">
              <w:rPr>
                <w:rFonts w:ascii="Arial" w:hAnsi="Arial" w:cs="Arial"/>
                <w:sz w:val="24"/>
                <w:szCs w:val="24"/>
              </w:rPr>
              <w:t xml:space="preserve">Is a capable, energetic and motivating leader who engages people naturally, can operate in a sophisticated network of partnerships and stakeholders and has a strong commitment to comprehensive education. </w:t>
            </w:r>
          </w:p>
          <w:p w:rsidR="00D16F0D" w:rsidRPr="003C0D79" w:rsidRDefault="00F20EFF" w:rsidP="00D16F0D">
            <w:pPr>
              <w:pStyle w:val="ListParagraph"/>
              <w:numPr>
                <w:ilvl w:val="0"/>
                <w:numId w:val="5"/>
              </w:numPr>
              <w:autoSpaceDE w:val="0"/>
              <w:autoSpaceDN w:val="0"/>
              <w:adjustRightInd w:val="0"/>
              <w:rPr>
                <w:rFonts w:ascii="Arial" w:eastAsia="Calibri" w:hAnsi="Arial" w:cs="Arial"/>
                <w:bCs/>
                <w:sz w:val="24"/>
                <w:szCs w:val="24"/>
              </w:rPr>
            </w:pPr>
            <w:r w:rsidRPr="003C0D79">
              <w:rPr>
                <w:rFonts w:ascii="Arial" w:eastAsia="Calibri" w:hAnsi="Arial" w:cs="Arial"/>
                <w:bCs/>
                <w:sz w:val="24"/>
                <w:szCs w:val="24"/>
              </w:rPr>
              <w:t>Can lead and manage a named faculty</w:t>
            </w:r>
          </w:p>
        </w:tc>
        <w:tc>
          <w:tcPr>
            <w:tcW w:w="2126" w:type="dxa"/>
            <w:shd w:val="clear" w:color="auto" w:fill="auto"/>
          </w:tcPr>
          <w:p w:rsidR="00D16F0D" w:rsidRDefault="00D16F0D" w:rsidP="00D16F0D">
            <w:pPr>
              <w:jc w:val="center"/>
              <w:rPr>
                <w:rFonts w:ascii="Arial" w:hAnsi="Arial" w:cs="Arial"/>
                <w:b/>
                <w:bCs/>
                <w:iCs/>
                <w:color w:val="000000" w:themeColor="text1"/>
                <w:sz w:val="24"/>
                <w:szCs w:val="24"/>
              </w:rPr>
            </w:pPr>
          </w:p>
          <w:p w:rsidR="00D16F0D" w:rsidRDefault="00D16F0D" w:rsidP="00D16F0D">
            <w:pPr>
              <w:jc w:val="center"/>
              <w:rPr>
                <w:rFonts w:ascii="Arial" w:hAnsi="Arial" w:cs="Arial"/>
                <w:b/>
                <w:bCs/>
                <w:iCs/>
                <w:color w:val="000000" w:themeColor="text1"/>
                <w:sz w:val="24"/>
                <w:szCs w:val="24"/>
              </w:rPr>
            </w:pPr>
          </w:p>
          <w:p w:rsidR="00D16F0D" w:rsidRDefault="00D16F0D" w:rsidP="00D16F0D">
            <w:pPr>
              <w:jc w:val="center"/>
              <w:rPr>
                <w:rFonts w:ascii="Arial" w:hAnsi="Arial" w:cs="Arial"/>
                <w:b/>
                <w:bCs/>
                <w:iCs/>
                <w:color w:val="000000" w:themeColor="text1"/>
                <w:sz w:val="24"/>
                <w:szCs w:val="24"/>
              </w:rPr>
            </w:pPr>
          </w:p>
          <w:p w:rsidR="00D16F0D" w:rsidRDefault="00D16F0D" w:rsidP="00D16F0D">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p>
          <w:p w:rsidR="003C0D79" w:rsidRDefault="003C0D79" w:rsidP="00D16F0D">
            <w:pPr>
              <w:rPr>
                <w:rFonts w:ascii="Arial" w:hAnsi="Arial" w:cs="Arial"/>
                <w:b/>
                <w:bCs/>
                <w:iCs/>
                <w:color w:val="000000" w:themeColor="text1"/>
                <w:sz w:val="24"/>
                <w:szCs w:val="24"/>
              </w:rPr>
            </w:pPr>
          </w:p>
          <w:p w:rsidR="003C0D79" w:rsidRDefault="003C0D79" w:rsidP="00D16F0D">
            <w:pPr>
              <w:rPr>
                <w:rFonts w:ascii="Arial" w:hAnsi="Arial" w:cs="Arial"/>
                <w:b/>
                <w:bCs/>
                <w:iCs/>
                <w:color w:val="000000" w:themeColor="text1"/>
                <w:sz w:val="24"/>
                <w:szCs w:val="24"/>
              </w:rPr>
            </w:pPr>
          </w:p>
          <w:p w:rsidR="003C0D79" w:rsidRDefault="003C0D79" w:rsidP="00D16F0D">
            <w:pPr>
              <w:rPr>
                <w:rFonts w:ascii="Arial" w:hAnsi="Arial" w:cs="Arial"/>
                <w:b/>
                <w:bCs/>
                <w:iCs/>
                <w:color w:val="000000" w:themeColor="text1"/>
                <w:sz w:val="24"/>
                <w:szCs w:val="24"/>
              </w:rPr>
            </w:pPr>
          </w:p>
          <w:p w:rsidR="00D16F0D" w:rsidRDefault="003C0D79" w:rsidP="003C0D79">
            <w:pPr>
              <w:jc w:val="center"/>
              <w:rPr>
                <w:rFonts w:ascii="Arial" w:hAnsi="Arial" w:cs="Arial"/>
                <w:b/>
                <w:bCs/>
                <w:iCs/>
                <w:color w:val="000000" w:themeColor="text1"/>
                <w:sz w:val="24"/>
                <w:szCs w:val="24"/>
              </w:rPr>
            </w:pPr>
            <w:r>
              <w:rPr>
                <w:rFonts w:ascii="Arial" w:hAnsi="Arial" w:cs="Arial"/>
                <w:b/>
                <w:bCs/>
                <w:iCs/>
                <w:color w:val="000000" w:themeColor="text1"/>
                <w:sz w:val="24"/>
                <w:szCs w:val="24"/>
              </w:rPr>
              <w:t xml:space="preserve">A &amp; </w:t>
            </w:r>
            <w:r w:rsidR="00D16F0D">
              <w:rPr>
                <w:rFonts w:ascii="Arial" w:hAnsi="Arial" w:cs="Arial"/>
                <w:b/>
                <w:bCs/>
                <w:iCs/>
                <w:color w:val="000000" w:themeColor="text1"/>
                <w:sz w:val="24"/>
                <w:szCs w:val="24"/>
              </w:rPr>
              <w:t>C</w:t>
            </w:r>
          </w:p>
        </w:tc>
      </w:tr>
      <w:tr w:rsidR="00D16F0D" w:rsidTr="00D16F0D">
        <w:trPr>
          <w:trHeight w:val="2954"/>
        </w:trPr>
        <w:tc>
          <w:tcPr>
            <w:tcW w:w="7508" w:type="dxa"/>
            <w:shd w:val="clear" w:color="auto" w:fill="auto"/>
          </w:tcPr>
          <w:p w:rsidR="003C0D79" w:rsidRPr="008A2DF4" w:rsidRDefault="003C0D79" w:rsidP="003C0D79">
            <w:pPr>
              <w:pStyle w:val="NoSpacing"/>
              <w:rPr>
                <w:rFonts w:ascii="Arial" w:hAnsi="Arial" w:cs="Arial"/>
                <w:b/>
              </w:rPr>
            </w:pPr>
            <w:r w:rsidRPr="008A2DF4">
              <w:rPr>
                <w:rFonts w:ascii="Arial" w:hAnsi="Arial" w:cs="Arial"/>
                <w:b/>
              </w:rPr>
              <w:t>ADDITIONAL FACTORS:</w:t>
            </w:r>
          </w:p>
          <w:p w:rsidR="003C0D79" w:rsidRPr="008A2DF4" w:rsidRDefault="003C0D79" w:rsidP="003C0D79">
            <w:pPr>
              <w:pStyle w:val="NoSpacing"/>
              <w:rPr>
                <w:rFonts w:ascii="Arial" w:hAnsi="Arial" w:cs="Arial"/>
                <w:b/>
              </w:rPr>
            </w:pPr>
            <w:r w:rsidRPr="008A2DF4">
              <w:rPr>
                <w:rFonts w:ascii="Arial" w:hAnsi="Arial" w:cs="Arial"/>
                <w:b/>
              </w:rPr>
              <w:t>It is essential that the post holder:</w:t>
            </w:r>
          </w:p>
          <w:p w:rsidR="003C0D79" w:rsidRPr="00104B85" w:rsidRDefault="003C0D79" w:rsidP="003C0D79">
            <w:pPr>
              <w:pStyle w:val="NoSpacing"/>
              <w:numPr>
                <w:ilvl w:val="0"/>
                <w:numId w:val="5"/>
              </w:numPr>
            </w:pPr>
            <w:r w:rsidRPr="008A2DF4">
              <w:rPr>
                <w:rFonts w:ascii="Arial" w:hAnsi="Arial" w:cs="Arial"/>
              </w:rPr>
              <w:t>Responsible for improving the quality of teaching and learning and for raising levels of student progress.  The expected outcome will be that every child receives a good education and achieves standards that are at least in line with or better than the standards expected of them.</w:t>
            </w:r>
          </w:p>
          <w:p w:rsidR="003C0D79" w:rsidRPr="00104B85" w:rsidRDefault="003C0D79" w:rsidP="003C0D79">
            <w:pPr>
              <w:pStyle w:val="NoSpacing"/>
              <w:numPr>
                <w:ilvl w:val="0"/>
                <w:numId w:val="5"/>
              </w:numPr>
              <w:rPr>
                <w:rFonts w:ascii="Arial" w:hAnsi="Arial" w:cs="Arial"/>
              </w:rPr>
            </w:pPr>
            <w:r w:rsidRPr="00104B85">
              <w:rPr>
                <w:rFonts w:ascii="Arial" w:hAnsi="Arial" w:cs="Arial"/>
              </w:rPr>
              <w:t>A willingness to undertake appropriate training.</w:t>
            </w:r>
          </w:p>
          <w:p w:rsidR="003C0D79" w:rsidRPr="00104B85" w:rsidRDefault="003C0D79" w:rsidP="003C0D79">
            <w:pPr>
              <w:pStyle w:val="NoSpacing"/>
              <w:numPr>
                <w:ilvl w:val="0"/>
                <w:numId w:val="5"/>
              </w:numPr>
              <w:rPr>
                <w:rFonts w:ascii="Arial" w:hAnsi="Arial" w:cs="Arial"/>
              </w:rPr>
            </w:pPr>
            <w:r w:rsidRPr="00104B85">
              <w:rPr>
                <w:rFonts w:ascii="Arial" w:hAnsi="Arial" w:cs="Arial"/>
              </w:rPr>
              <w:t>Awareness and sensitivity with regard to equal opportunities and race equality.</w:t>
            </w:r>
          </w:p>
          <w:p w:rsidR="00D16F0D" w:rsidRPr="00D16F0D" w:rsidRDefault="003C0D79" w:rsidP="003C0D79">
            <w:pPr>
              <w:pStyle w:val="ListParagraph"/>
              <w:numPr>
                <w:ilvl w:val="0"/>
                <w:numId w:val="5"/>
              </w:numPr>
              <w:autoSpaceDE w:val="0"/>
              <w:autoSpaceDN w:val="0"/>
              <w:adjustRightInd w:val="0"/>
              <w:rPr>
                <w:rFonts w:ascii="Arial" w:eastAsia="Calibri" w:hAnsi="Arial" w:cs="Arial"/>
                <w:b/>
                <w:bCs/>
                <w:sz w:val="24"/>
                <w:szCs w:val="24"/>
              </w:rPr>
            </w:pPr>
            <w:r w:rsidRPr="00104B85">
              <w:rPr>
                <w:rFonts w:ascii="Arial" w:hAnsi="Arial" w:cs="Arial"/>
              </w:rPr>
              <w:t>An ability to fulfil all spoken aspects of the role with confidence through the medium of English.</w:t>
            </w:r>
          </w:p>
        </w:tc>
        <w:tc>
          <w:tcPr>
            <w:tcW w:w="2126" w:type="dxa"/>
            <w:shd w:val="clear" w:color="auto" w:fill="auto"/>
          </w:tcPr>
          <w:p w:rsidR="00D16F0D" w:rsidRDefault="00D16F0D" w:rsidP="00D16F0D">
            <w:pPr>
              <w:jc w:val="center"/>
              <w:rPr>
                <w:rFonts w:ascii="Arial" w:hAnsi="Arial" w:cs="Arial"/>
                <w:b/>
                <w:bCs/>
                <w:iCs/>
                <w:color w:val="000000" w:themeColor="text1"/>
                <w:sz w:val="24"/>
                <w:szCs w:val="24"/>
              </w:rPr>
            </w:pPr>
          </w:p>
          <w:p w:rsidR="00D16F0D" w:rsidRDefault="00D16F0D" w:rsidP="00D16F0D">
            <w:pPr>
              <w:jc w:val="center"/>
              <w:rPr>
                <w:rFonts w:ascii="Arial" w:hAnsi="Arial" w:cs="Arial"/>
                <w:b/>
                <w:bCs/>
                <w:iCs/>
                <w:color w:val="000000" w:themeColor="text1"/>
                <w:sz w:val="24"/>
                <w:szCs w:val="24"/>
              </w:rPr>
            </w:pPr>
          </w:p>
          <w:p w:rsidR="00D16F0D" w:rsidRDefault="00D16F0D" w:rsidP="00D16F0D">
            <w:pPr>
              <w:jc w:val="center"/>
              <w:rPr>
                <w:rFonts w:ascii="Arial" w:hAnsi="Arial" w:cs="Arial"/>
                <w:b/>
                <w:bCs/>
                <w:iCs/>
                <w:color w:val="000000" w:themeColor="text1"/>
                <w:sz w:val="24"/>
                <w:szCs w:val="24"/>
              </w:rPr>
            </w:pPr>
          </w:p>
          <w:p w:rsidR="00D16F0D" w:rsidRDefault="00D16F0D" w:rsidP="00D16F0D">
            <w:pPr>
              <w:jc w:val="center"/>
              <w:rPr>
                <w:rFonts w:ascii="Arial" w:hAnsi="Arial" w:cs="Arial"/>
                <w:b/>
                <w:bCs/>
                <w:iCs/>
                <w:color w:val="000000" w:themeColor="text1"/>
                <w:sz w:val="24"/>
                <w:szCs w:val="24"/>
              </w:rPr>
            </w:pPr>
          </w:p>
          <w:p w:rsidR="00D16F0D" w:rsidRDefault="00D16F0D" w:rsidP="00D16F0D">
            <w:pPr>
              <w:jc w:val="center"/>
              <w:rPr>
                <w:rFonts w:ascii="Arial" w:hAnsi="Arial" w:cs="Arial"/>
                <w:b/>
                <w:bCs/>
                <w:iCs/>
                <w:color w:val="000000" w:themeColor="text1"/>
                <w:sz w:val="24"/>
                <w:szCs w:val="24"/>
              </w:rPr>
            </w:pPr>
          </w:p>
          <w:p w:rsidR="00D16F0D" w:rsidRDefault="00D16F0D" w:rsidP="00D16F0D">
            <w:pPr>
              <w:jc w:val="center"/>
              <w:rPr>
                <w:rFonts w:ascii="Arial" w:hAnsi="Arial" w:cs="Arial"/>
                <w:b/>
                <w:bCs/>
                <w:iCs/>
                <w:color w:val="000000" w:themeColor="text1"/>
                <w:sz w:val="24"/>
                <w:szCs w:val="24"/>
              </w:rPr>
            </w:pPr>
            <w:r>
              <w:rPr>
                <w:rFonts w:ascii="Arial" w:hAnsi="Arial" w:cs="Arial"/>
                <w:b/>
                <w:bCs/>
                <w:iCs/>
                <w:color w:val="000000" w:themeColor="text1"/>
                <w:sz w:val="24"/>
                <w:szCs w:val="24"/>
              </w:rPr>
              <w:t>C</w:t>
            </w:r>
          </w:p>
        </w:tc>
      </w:tr>
    </w:tbl>
    <w:p w:rsidR="00AC1DAF" w:rsidRPr="00AC1DAF" w:rsidRDefault="00AC1DAF" w:rsidP="00AC1DAF">
      <w:pPr>
        <w:rPr>
          <w:rFonts w:ascii="Arial" w:hAnsi="Arial" w:cs="Arial"/>
          <w:sz w:val="12"/>
          <w:szCs w:val="12"/>
        </w:rPr>
      </w:pPr>
    </w:p>
    <w:sectPr w:rsidR="00AC1DAF" w:rsidRPr="00AC1DAF" w:rsidSect="00D1445F">
      <w:footerReference w:type="default" r:id="rId10"/>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FB6" w:rsidRDefault="00DA2FB6" w:rsidP="003C5ADC">
      <w:pPr>
        <w:spacing w:after="0" w:line="240" w:lineRule="auto"/>
      </w:pPr>
      <w:r>
        <w:separator/>
      </w:r>
    </w:p>
  </w:endnote>
  <w:endnote w:type="continuationSeparator" w:id="0">
    <w:p w:rsidR="00DA2FB6" w:rsidRDefault="00DA2FB6" w:rsidP="003C5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FB6" w:rsidRDefault="00DA2FB6">
    <w:pPr>
      <w:pStyle w:val="Footer"/>
    </w:pPr>
    <w:r>
      <w:tab/>
    </w:r>
    <w:r>
      <w:tab/>
      <w:t>Version 2</w:t>
    </w:r>
  </w:p>
  <w:p w:rsidR="00DA2FB6" w:rsidRDefault="00DA2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FB6" w:rsidRDefault="00DA2FB6" w:rsidP="003C5ADC">
      <w:pPr>
        <w:spacing w:after="0" w:line="240" w:lineRule="auto"/>
      </w:pPr>
      <w:r>
        <w:separator/>
      </w:r>
    </w:p>
  </w:footnote>
  <w:footnote w:type="continuationSeparator" w:id="0">
    <w:p w:rsidR="00DA2FB6" w:rsidRDefault="00DA2FB6" w:rsidP="003C5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45C70"/>
    <w:multiLevelType w:val="hybridMultilevel"/>
    <w:tmpl w:val="FB3E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F5826"/>
    <w:multiLevelType w:val="hybridMultilevel"/>
    <w:tmpl w:val="C362F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77087"/>
    <w:multiLevelType w:val="hybridMultilevel"/>
    <w:tmpl w:val="B4106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45D3A"/>
    <w:multiLevelType w:val="hybridMultilevel"/>
    <w:tmpl w:val="A86013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8314CCC"/>
    <w:multiLevelType w:val="hybridMultilevel"/>
    <w:tmpl w:val="E228C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D25CC0"/>
    <w:multiLevelType w:val="hybridMultilevel"/>
    <w:tmpl w:val="073CD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362597"/>
    <w:multiLevelType w:val="hybridMultilevel"/>
    <w:tmpl w:val="7836199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0B3343A"/>
    <w:multiLevelType w:val="hybridMultilevel"/>
    <w:tmpl w:val="9C806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645022"/>
    <w:multiLevelType w:val="hybridMultilevel"/>
    <w:tmpl w:val="D8B2DD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D2353D7"/>
    <w:multiLevelType w:val="hybridMultilevel"/>
    <w:tmpl w:val="6958AFB8"/>
    <w:lvl w:ilvl="0" w:tplc="08090001">
      <w:start w:val="1"/>
      <w:numFmt w:val="bullet"/>
      <w:lvlText w:val=""/>
      <w:lvlJc w:val="left"/>
      <w:pPr>
        <w:ind w:left="2255" w:hanging="360"/>
      </w:pPr>
      <w:rPr>
        <w:rFonts w:ascii="Symbol" w:hAnsi="Symbol" w:hint="default"/>
      </w:rPr>
    </w:lvl>
    <w:lvl w:ilvl="1" w:tplc="08090003" w:tentative="1">
      <w:start w:val="1"/>
      <w:numFmt w:val="bullet"/>
      <w:lvlText w:val="o"/>
      <w:lvlJc w:val="left"/>
      <w:pPr>
        <w:ind w:left="2975" w:hanging="360"/>
      </w:pPr>
      <w:rPr>
        <w:rFonts w:ascii="Courier New" w:hAnsi="Courier New" w:cs="Courier New" w:hint="default"/>
      </w:rPr>
    </w:lvl>
    <w:lvl w:ilvl="2" w:tplc="08090005" w:tentative="1">
      <w:start w:val="1"/>
      <w:numFmt w:val="bullet"/>
      <w:lvlText w:val=""/>
      <w:lvlJc w:val="left"/>
      <w:pPr>
        <w:ind w:left="3695" w:hanging="360"/>
      </w:pPr>
      <w:rPr>
        <w:rFonts w:ascii="Wingdings" w:hAnsi="Wingdings" w:hint="default"/>
      </w:rPr>
    </w:lvl>
    <w:lvl w:ilvl="3" w:tplc="08090001" w:tentative="1">
      <w:start w:val="1"/>
      <w:numFmt w:val="bullet"/>
      <w:lvlText w:val=""/>
      <w:lvlJc w:val="left"/>
      <w:pPr>
        <w:ind w:left="4415" w:hanging="360"/>
      </w:pPr>
      <w:rPr>
        <w:rFonts w:ascii="Symbol" w:hAnsi="Symbol" w:hint="default"/>
      </w:rPr>
    </w:lvl>
    <w:lvl w:ilvl="4" w:tplc="08090003" w:tentative="1">
      <w:start w:val="1"/>
      <w:numFmt w:val="bullet"/>
      <w:lvlText w:val="o"/>
      <w:lvlJc w:val="left"/>
      <w:pPr>
        <w:ind w:left="5135" w:hanging="360"/>
      </w:pPr>
      <w:rPr>
        <w:rFonts w:ascii="Courier New" w:hAnsi="Courier New" w:cs="Courier New" w:hint="default"/>
      </w:rPr>
    </w:lvl>
    <w:lvl w:ilvl="5" w:tplc="08090005" w:tentative="1">
      <w:start w:val="1"/>
      <w:numFmt w:val="bullet"/>
      <w:lvlText w:val=""/>
      <w:lvlJc w:val="left"/>
      <w:pPr>
        <w:ind w:left="5855" w:hanging="360"/>
      </w:pPr>
      <w:rPr>
        <w:rFonts w:ascii="Wingdings" w:hAnsi="Wingdings" w:hint="default"/>
      </w:rPr>
    </w:lvl>
    <w:lvl w:ilvl="6" w:tplc="08090001" w:tentative="1">
      <w:start w:val="1"/>
      <w:numFmt w:val="bullet"/>
      <w:lvlText w:val=""/>
      <w:lvlJc w:val="left"/>
      <w:pPr>
        <w:ind w:left="6575" w:hanging="360"/>
      </w:pPr>
      <w:rPr>
        <w:rFonts w:ascii="Symbol" w:hAnsi="Symbol" w:hint="default"/>
      </w:rPr>
    </w:lvl>
    <w:lvl w:ilvl="7" w:tplc="08090003" w:tentative="1">
      <w:start w:val="1"/>
      <w:numFmt w:val="bullet"/>
      <w:lvlText w:val="o"/>
      <w:lvlJc w:val="left"/>
      <w:pPr>
        <w:ind w:left="7295" w:hanging="360"/>
      </w:pPr>
      <w:rPr>
        <w:rFonts w:ascii="Courier New" w:hAnsi="Courier New" w:cs="Courier New" w:hint="default"/>
      </w:rPr>
    </w:lvl>
    <w:lvl w:ilvl="8" w:tplc="08090005" w:tentative="1">
      <w:start w:val="1"/>
      <w:numFmt w:val="bullet"/>
      <w:lvlText w:val=""/>
      <w:lvlJc w:val="left"/>
      <w:pPr>
        <w:ind w:left="8015" w:hanging="360"/>
      </w:pPr>
      <w:rPr>
        <w:rFonts w:ascii="Wingdings" w:hAnsi="Wingdings" w:hint="default"/>
      </w:rPr>
    </w:lvl>
  </w:abstractNum>
  <w:abstractNum w:abstractNumId="10" w15:restartNumberingAfterBreak="0">
    <w:nsid w:val="2DF54272"/>
    <w:multiLevelType w:val="hybridMultilevel"/>
    <w:tmpl w:val="E39EC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56461E"/>
    <w:multiLevelType w:val="hybridMultilevel"/>
    <w:tmpl w:val="0C86CBAC"/>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12" w15:restartNumberingAfterBreak="0">
    <w:nsid w:val="2EEA0E4D"/>
    <w:multiLevelType w:val="hybridMultilevel"/>
    <w:tmpl w:val="97FAB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DA763E"/>
    <w:multiLevelType w:val="hybridMultilevel"/>
    <w:tmpl w:val="687CCA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FD3962"/>
    <w:multiLevelType w:val="hybridMultilevel"/>
    <w:tmpl w:val="41D03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3B0945"/>
    <w:multiLevelType w:val="hybridMultilevel"/>
    <w:tmpl w:val="F6D4ED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8020A0"/>
    <w:multiLevelType w:val="hybridMultilevel"/>
    <w:tmpl w:val="CD20B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DA2178"/>
    <w:multiLevelType w:val="hybridMultilevel"/>
    <w:tmpl w:val="6C14C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5D2E7B"/>
    <w:multiLevelType w:val="hybridMultilevel"/>
    <w:tmpl w:val="E7703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7740AC"/>
    <w:multiLevelType w:val="hybridMultilevel"/>
    <w:tmpl w:val="824ADD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54A7219"/>
    <w:multiLevelType w:val="hybridMultilevel"/>
    <w:tmpl w:val="42BEEE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81180F"/>
    <w:multiLevelType w:val="hybridMultilevel"/>
    <w:tmpl w:val="454CCF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A626433"/>
    <w:multiLevelType w:val="hybridMultilevel"/>
    <w:tmpl w:val="86B8C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D82B96"/>
    <w:multiLevelType w:val="hybridMultilevel"/>
    <w:tmpl w:val="9E3E5E78"/>
    <w:lvl w:ilvl="0" w:tplc="E6EA2E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2F7C38"/>
    <w:multiLevelType w:val="hybridMultilevel"/>
    <w:tmpl w:val="9A22A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5D5887"/>
    <w:multiLevelType w:val="hybridMultilevel"/>
    <w:tmpl w:val="D8B2D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3A6A7F"/>
    <w:multiLevelType w:val="hybridMultilevel"/>
    <w:tmpl w:val="16F879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232354"/>
    <w:multiLevelType w:val="hybridMultilevel"/>
    <w:tmpl w:val="2D3CC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975E1A"/>
    <w:multiLevelType w:val="hybridMultilevel"/>
    <w:tmpl w:val="8F680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0B44B2"/>
    <w:multiLevelType w:val="hybridMultilevel"/>
    <w:tmpl w:val="5F62B0AE"/>
    <w:lvl w:ilvl="0" w:tplc="4660271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797F48"/>
    <w:multiLevelType w:val="hybridMultilevel"/>
    <w:tmpl w:val="9000D730"/>
    <w:lvl w:ilvl="0" w:tplc="E85CD4D2">
      <w:start w:val="1"/>
      <w:numFmt w:val="upperRoman"/>
      <w:lvlText w:val="%1."/>
      <w:lvlJc w:val="left"/>
      <w:pPr>
        <w:ind w:left="720" w:hanging="720"/>
      </w:pPr>
      <w:rPr>
        <w:rFonts w:ascii="Imprint MT Shadow" w:hAnsi="Imprint MT Shado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DF66163"/>
    <w:multiLevelType w:val="hybridMultilevel"/>
    <w:tmpl w:val="D1A8D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1F1CAF"/>
    <w:multiLevelType w:val="hybridMultilevel"/>
    <w:tmpl w:val="3AECEDB0"/>
    <w:lvl w:ilvl="0" w:tplc="08090001">
      <w:start w:val="1"/>
      <w:numFmt w:val="bullet"/>
      <w:lvlText w:val=""/>
      <w:lvlJc w:val="left"/>
      <w:pPr>
        <w:ind w:left="1554" w:hanging="360"/>
      </w:pPr>
      <w:rPr>
        <w:rFonts w:ascii="Symbol" w:hAnsi="Symbol" w:hint="default"/>
      </w:rPr>
    </w:lvl>
    <w:lvl w:ilvl="1" w:tplc="08090003" w:tentative="1">
      <w:start w:val="1"/>
      <w:numFmt w:val="bullet"/>
      <w:lvlText w:val="o"/>
      <w:lvlJc w:val="left"/>
      <w:pPr>
        <w:ind w:left="2274" w:hanging="360"/>
      </w:pPr>
      <w:rPr>
        <w:rFonts w:ascii="Courier New" w:hAnsi="Courier New" w:cs="Courier New" w:hint="default"/>
      </w:rPr>
    </w:lvl>
    <w:lvl w:ilvl="2" w:tplc="08090005" w:tentative="1">
      <w:start w:val="1"/>
      <w:numFmt w:val="bullet"/>
      <w:lvlText w:val=""/>
      <w:lvlJc w:val="left"/>
      <w:pPr>
        <w:ind w:left="2994" w:hanging="360"/>
      </w:pPr>
      <w:rPr>
        <w:rFonts w:ascii="Wingdings" w:hAnsi="Wingdings" w:hint="default"/>
      </w:rPr>
    </w:lvl>
    <w:lvl w:ilvl="3" w:tplc="08090001" w:tentative="1">
      <w:start w:val="1"/>
      <w:numFmt w:val="bullet"/>
      <w:lvlText w:val=""/>
      <w:lvlJc w:val="left"/>
      <w:pPr>
        <w:ind w:left="3714" w:hanging="360"/>
      </w:pPr>
      <w:rPr>
        <w:rFonts w:ascii="Symbol" w:hAnsi="Symbol" w:hint="default"/>
      </w:rPr>
    </w:lvl>
    <w:lvl w:ilvl="4" w:tplc="08090003" w:tentative="1">
      <w:start w:val="1"/>
      <w:numFmt w:val="bullet"/>
      <w:lvlText w:val="o"/>
      <w:lvlJc w:val="left"/>
      <w:pPr>
        <w:ind w:left="4434" w:hanging="360"/>
      </w:pPr>
      <w:rPr>
        <w:rFonts w:ascii="Courier New" w:hAnsi="Courier New" w:cs="Courier New" w:hint="default"/>
      </w:rPr>
    </w:lvl>
    <w:lvl w:ilvl="5" w:tplc="08090005" w:tentative="1">
      <w:start w:val="1"/>
      <w:numFmt w:val="bullet"/>
      <w:lvlText w:val=""/>
      <w:lvlJc w:val="left"/>
      <w:pPr>
        <w:ind w:left="5154" w:hanging="360"/>
      </w:pPr>
      <w:rPr>
        <w:rFonts w:ascii="Wingdings" w:hAnsi="Wingdings" w:hint="default"/>
      </w:rPr>
    </w:lvl>
    <w:lvl w:ilvl="6" w:tplc="08090001" w:tentative="1">
      <w:start w:val="1"/>
      <w:numFmt w:val="bullet"/>
      <w:lvlText w:val=""/>
      <w:lvlJc w:val="left"/>
      <w:pPr>
        <w:ind w:left="5874" w:hanging="360"/>
      </w:pPr>
      <w:rPr>
        <w:rFonts w:ascii="Symbol" w:hAnsi="Symbol" w:hint="default"/>
      </w:rPr>
    </w:lvl>
    <w:lvl w:ilvl="7" w:tplc="08090003" w:tentative="1">
      <w:start w:val="1"/>
      <w:numFmt w:val="bullet"/>
      <w:lvlText w:val="o"/>
      <w:lvlJc w:val="left"/>
      <w:pPr>
        <w:ind w:left="6594" w:hanging="360"/>
      </w:pPr>
      <w:rPr>
        <w:rFonts w:ascii="Courier New" w:hAnsi="Courier New" w:cs="Courier New" w:hint="default"/>
      </w:rPr>
    </w:lvl>
    <w:lvl w:ilvl="8" w:tplc="08090005" w:tentative="1">
      <w:start w:val="1"/>
      <w:numFmt w:val="bullet"/>
      <w:lvlText w:val=""/>
      <w:lvlJc w:val="left"/>
      <w:pPr>
        <w:ind w:left="7314" w:hanging="360"/>
      </w:pPr>
      <w:rPr>
        <w:rFonts w:ascii="Wingdings" w:hAnsi="Wingdings" w:hint="default"/>
      </w:rPr>
    </w:lvl>
  </w:abstractNum>
  <w:abstractNum w:abstractNumId="33" w15:restartNumberingAfterBreak="0">
    <w:nsid w:val="5F284180"/>
    <w:multiLevelType w:val="hybridMultilevel"/>
    <w:tmpl w:val="159C3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4120B0"/>
    <w:multiLevelType w:val="hybridMultilevel"/>
    <w:tmpl w:val="5726B7D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7455C6"/>
    <w:multiLevelType w:val="hybridMultilevel"/>
    <w:tmpl w:val="99FAA696"/>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36" w15:restartNumberingAfterBreak="0">
    <w:nsid w:val="691D57FB"/>
    <w:multiLevelType w:val="hybridMultilevel"/>
    <w:tmpl w:val="04601288"/>
    <w:lvl w:ilvl="0" w:tplc="08090001">
      <w:start w:val="1"/>
      <w:numFmt w:val="bullet"/>
      <w:lvlText w:val=""/>
      <w:lvlJc w:val="left"/>
      <w:pPr>
        <w:ind w:left="2242" w:hanging="360"/>
      </w:pPr>
      <w:rPr>
        <w:rFonts w:ascii="Symbol" w:hAnsi="Symbol" w:hint="default"/>
      </w:rPr>
    </w:lvl>
    <w:lvl w:ilvl="1" w:tplc="08090003" w:tentative="1">
      <w:start w:val="1"/>
      <w:numFmt w:val="bullet"/>
      <w:lvlText w:val="o"/>
      <w:lvlJc w:val="left"/>
      <w:pPr>
        <w:ind w:left="2962" w:hanging="360"/>
      </w:pPr>
      <w:rPr>
        <w:rFonts w:ascii="Courier New" w:hAnsi="Courier New" w:cs="Courier New" w:hint="default"/>
      </w:rPr>
    </w:lvl>
    <w:lvl w:ilvl="2" w:tplc="08090005" w:tentative="1">
      <w:start w:val="1"/>
      <w:numFmt w:val="bullet"/>
      <w:lvlText w:val=""/>
      <w:lvlJc w:val="left"/>
      <w:pPr>
        <w:ind w:left="3682" w:hanging="360"/>
      </w:pPr>
      <w:rPr>
        <w:rFonts w:ascii="Wingdings" w:hAnsi="Wingdings" w:hint="default"/>
      </w:rPr>
    </w:lvl>
    <w:lvl w:ilvl="3" w:tplc="08090001" w:tentative="1">
      <w:start w:val="1"/>
      <w:numFmt w:val="bullet"/>
      <w:lvlText w:val=""/>
      <w:lvlJc w:val="left"/>
      <w:pPr>
        <w:ind w:left="4402" w:hanging="360"/>
      </w:pPr>
      <w:rPr>
        <w:rFonts w:ascii="Symbol" w:hAnsi="Symbol" w:hint="default"/>
      </w:rPr>
    </w:lvl>
    <w:lvl w:ilvl="4" w:tplc="08090003" w:tentative="1">
      <w:start w:val="1"/>
      <w:numFmt w:val="bullet"/>
      <w:lvlText w:val="o"/>
      <w:lvlJc w:val="left"/>
      <w:pPr>
        <w:ind w:left="5122" w:hanging="360"/>
      </w:pPr>
      <w:rPr>
        <w:rFonts w:ascii="Courier New" w:hAnsi="Courier New" w:cs="Courier New" w:hint="default"/>
      </w:rPr>
    </w:lvl>
    <w:lvl w:ilvl="5" w:tplc="08090005" w:tentative="1">
      <w:start w:val="1"/>
      <w:numFmt w:val="bullet"/>
      <w:lvlText w:val=""/>
      <w:lvlJc w:val="left"/>
      <w:pPr>
        <w:ind w:left="5842" w:hanging="360"/>
      </w:pPr>
      <w:rPr>
        <w:rFonts w:ascii="Wingdings" w:hAnsi="Wingdings" w:hint="default"/>
      </w:rPr>
    </w:lvl>
    <w:lvl w:ilvl="6" w:tplc="08090001" w:tentative="1">
      <w:start w:val="1"/>
      <w:numFmt w:val="bullet"/>
      <w:lvlText w:val=""/>
      <w:lvlJc w:val="left"/>
      <w:pPr>
        <w:ind w:left="6562" w:hanging="360"/>
      </w:pPr>
      <w:rPr>
        <w:rFonts w:ascii="Symbol" w:hAnsi="Symbol" w:hint="default"/>
      </w:rPr>
    </w:lvl>
    <w:lvl w:ilvl="7" w:tplc="08090003" w:tentative="1">
      <w:start w:val="1"/>
      <w:numFmt w:val="bullet"/>
      <w:lvlText w:val="o"/>
      <w:lvlJc w:val="left"/>
      <w:pPr>
        <w:ind w:left="7282" w:hanging="360"/>
      </w:pPr>
      <w:rPr>
        <w:rFonts w:ascii="Courier New" w:hAnsi="Courier New" w:cs="Courier New" w:hint="default"/>
      </w:rPr>
    </w:lvl>
    <w:lvl w:ilvl="8" w:tplc="08090005" w:tentative="1">
      <w:start w:val="1"/>
      <w:numFmt w:val="bullet"/>
      <w:lvlText w:val=""/>
      <w:lvlJc w:val="left"/>
      <w:pPr>
        <w:ind w:left="8002" w:hanging="360"/>
      </w:pPr>
      <w:rPr>
        <w:rFonts w:ascii="Wingdings" w:hAnsi="Wingdings" w:hint="default"/>
      </w:rPr>
    </w:lvl>
  </w:abstractNum>
  <w:abstractNum w:abstractNumId="37" w15:restartNumberingAfterBreak="0">
    <w:nsid w:val="69FE05BC"/>
    <w:multiLevelType w:val="hybridMultilevel"/>
    <w:tmpl w:val="EAB4BE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8" w15:restartNumberingAfterBreak="0">
    <w:nsid w:val="6CA41F13"/>
    <w:multiLevelType w:val="hybridMultilevel"/>
    <w:tmpl w:val="BCBA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E674D8"/>
    <w:multiLevelType w:val="hybridMultilevel"/>
    <w:tmpl w:val="E222C4CE"/>
    <w:lvl w:ilvl="0" w:tplc="4660271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2277CB"/>
    <w:multiLevelType w:val="hybridMultilevel"/>
    <w:tmpl w:val="4BB0F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1C72A1"/>
    <w:multiLevelType w:val="hybridMultilevel"/>
    <w:tmpl w:val="BF0A6EC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3D4C61"/>
    <w:multiLevelType w:val="singleLevel"/>
    <w:tmpl w:val="B2C480F0"/>
    <w:lvl w:ilvl="0">
      <w:start w:val="1"/>
      <w:numFmt w:val="lowerLetter"/>
      <w:lvlText w:val="(%1)"/>
      <w:lvlJc w:val="left"/>
      <w:pPr>
        <w:tabs>
          <w:tab w:val="num" w:pos="360"/>
        </w:tabs>
        <w:ind w:left="360" w:hanging="360"/>
      </w:pPr>
    </w:lvl>
  </w:abstractNum>
  <w:abstractNum w:abstractNumId="43" w15:restartNumberingAfterBreak="0">
    <w:nsid w:val="76C0055E"/>
    <w:multiLevelType w:val="hybridMultilevel"/>
    <w:tmpl w:val="1988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DF6631"/>
    <w:multiLevelType w:val="singleLevel"/>
    <w:tmpl w:val="08090017"/>
    <w:lvl w:ilvl="0">
      <w:start w:val="1"/>
      <w:numFmt w:val="lowerLetter"/>
      <w:lvlText w:val="%1)"/>
      <w:lvlJc w:val="left"/>
      <w:pPr>
        <w:tabs>
          <w:tab w:val="num" w:pos="360"/>
        </w:tabs>
        <w:ind w:left="360" w:hanging="360"/>
      </w:pPr>
      <w:rPr>
        <w:rFonts w:hint="default"/>
      </w:rPr>
    </w:lvl>
  </w:abstractNum>
  <w:abstractNum w:abstractNumId="45" w15:restartNumberingAfterBreak="0">
    <w:nsid w:val="79AF0CAD"/>
    <w:multiLevelType w:val="hybridMultilevel"/>
    <w:tmpl w:val="EE14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E0498F"/>
    <w:multiLevelType w:val="hybridMultilevel"/>
    <w:tmpl w:val="92B6F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247175"/>
    <w:multiLevelType w:val="hybridMultilevel"/>
    <w:tmpl w:val="1B889A7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5"/>
  </w:num>
  <w:num w:numId="3">
    <w:abstractNumId w:val="44"/>
  </w:num>
  <w:num w:numId="4">
    <w:abstractNumId w:val="40"/>
  </w:num>
  <w:num w:numId="5">
    <w:abstractNumId w:val="5"/>
  </w:num>
  <w:num w:numId="6">
    <w:abstractNumId w:val="21"/>
  </w:num>
  <w:num w:numId="7">
    <w:abstractNumId w:val="31"/>
  </w:num>
  <w:num w:numId="8">
    <w:abstractNumId w:val="24"/>
  </w:num>
  <w:num w:numId="9">
    <w:abstractNumId w:val="22"/>
  </w:num>
  <w:num w:numId="10">
    <w:abstractNumId w:val="23"/>
  </w:num>
  <w:num w:numId="11">
    <w:abstractNumId w:val="45"/>
  </w:num>
  <w:num w:numId="12">
    <w:abstractNumId w:val="43"/>
  </w:num>
  <w:num w:numId="13">
    <w:abstractNumId w:val="42"/>
  </w:num>
  <w:num w:numId="14">
    <w:abstractNumId w:val="10"/>
  </w:num>
  <w:num w:numId="15">
    <w:abstractNumId w:val="37"/>
  </w:num>
  <w:num w:numId="16">
    <w:abstractNumId w:val="33"/>
  </w:num>
  <w:num w:numId="17">
    <w:abstractNumId w:val="30"/>
  </w:num>
  <w:num w:numId="18">
    <w:abstractNumId w:val="19"/>
  </w:num>
  <w:num w:numId="19">
    <w:abstractNumId w:val="3"/>
  </w:num>
  <w:num w:numId="20">
    <w:abstractNumId w:val="32"/>
  </w:num>
  <w:num w:numId="21">
    <w:abstractNumId w:val="6"/>
  </w:num>
  <w:num w:numId="22">
    <w:abstractNumId w:val="36"/>
  </w:num>
  <w:num w:numId="23">
    <w:abstractNumId w:val="9"/>
  </w:num>
  <w:num w:numId="24">
    <w:abstractNumId w:val="7"/>
  </w:num>
  <w:num w:numId="25">
    <w:abstractNumId w:val="11"/>
  </w:num>
  <w:num w:numId="26">
    <w:abstractNumId w:val="35"/>
  </w:num>
  <w:num w:numId="27">
    <w:abstractNumId w:val="4"/>
  </w:num>
  <w:num w:numId="28">
    <w:abstractNumId w:val="12"/>
  </w:num>
  <w:num w:numId="29">
    <w:abstractNumId w:val="0"/>
  </w:num>
  <w:num w:numId="30">
    <w:abstractNumId w:val="17"/>
  </w:num>
  <w:num w:numId="31">
    <w:abstractNumId w:val="14"/>
  </w:num>
  <w:num w:numId="32">
    <w:abstractNumId w:val="34"/>
  </w:num>
  <w:num w:numId="33">
    <w:abstractNumId w:val="13"/>
  </w:num>
  <w:num w:numId="34">
    <w:abstractNumId w:val="15"/>
  </w:num>
  <w:num w:numId="35">
    <w:abstractNumId w:val="47"/>
  </w:num>
  <w:num w:numId="36">
    <w:abstractNumId w:val="26"/>
  </w:num>
  <w:num w:numId="37">
    <w:abstractNumId w:val="41"/>
  </w:num>
  <w:num w:numId="38">
    <w:abstractNumId w:val="39"/>
  </w:num>
  <w:num w:numId="39">
    <w:abstractNumId w:val="1"/>
  </w:num>
  <w:num w:numId="40">
    <w:abstractNumId w:val="20"/>
  </w:num>
  <w:num w:numId="41">
    <w:abstractNumId w:val="2"/>
  </w:num>
  <w:num w:numId="42">
    <w:abstractNumId w:val="46"/>
  </w:num>
  <w:num w:numId="43">
    <w:abstractNumId w:val="29"/>
  </w:num>
  <w:num w:numId="44">
    <w:abstractNumId w:val="38"/>
  </w:num>
  <w:num w:numId="45">
    <w:abstractNumId w:val="16"/>
  </w:num>
  <w:num w:numId="46">
    <w:abstractNumId w:val="27"/>
  </w:num>
  <w:num w:numId="47">
    <w:abstractNumId w:val="18"/>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37"/>
    <w:rsid w:val="0001472E"/>
    <w:rsid w:val="00017188"/>
    <w:rsid w:val="00060BE9"/>
    <w:rsid w:val="000A178B"/>
    <w:rsid w:val="000B4FC3"/>
    <w:rsid w:val="000B5864"/>
    <w:rsid w:val="000B5BBC"/>
    <w:rsid w:val="000D2204"/>
    <w:rsid w:val="000D4BBF"/>
    <w:rsid w:val="00102906"/>
    <w:rsid w:val="00106702"/>
    <w:rsid w:val="00185470"/>
    <w:rsid w:val="001A3BFA"/>
    <w:rsid w:val="001B5474"/>
    <w:rsid w:val="001C41A9"/>
    <w:rsid w:val="002403F7"/>
    <w:rsid w:val="00254E8E"/>
    <w:rsid w:val="00377C19"/>
    <w:rsid w:val="003A6C8B"/>
    <w:rsid w:val="003B6549"/>
    <w:rsid w:val="003C0D79"/>
    <w:rsid w:val="003C5ADC"/>
    <w:rsid w:val="00431C03"/>
    <w:rsid w:val="00442BF1"/>
    <w:rsid w:val="004727B4"/>
    <w:rsid w:val="0049352F"/>
    <w:rsid w:val="00495D38"/>
    <w:rsid w:val="004A2101"/>
    <w:rsid w:val="004C3567"/>
    <w:rsid w:val="005A5C90"/>
    <w:rsid w:val="005B0965"/>
    <w:rsid w:val="005B3301"/>
    <w:rsid w:val="005C1037"/>
    <w:rsid w:val="005C6215"/>
    <w:rsid w:val="005D51D4"/>
    <w:rsid w:val="005F365B"/>
    <w:rsid w:val="005F36A4"/>
    <w:rsid w:val="006217AD"/>
    <w:rsid w:val="00670396"/>
    <w:rsid w:val="0067255E"/>
    <w:rsid w:val="00676F78"/>
    <w:rsid w:val="00680A29"/>
    <w:rsid w:val="00684B77"/>
    <w:rsid w:val="00694138"/>
    <w:rsid w:val="006974C3"/>
    <w:rsid w:val="006B5E4C"/>
    <w:rsid w:val="00773DC4"/>
    <w:rsid w:val="00793C86"/>
    <w:rsid w:val="007F0E55"/>
    <w:rsid w:val="00817487"/>
    <w:rsid w:val="00833B59"/>
    <w:rsid w:val="008D06B9"/>
    <w:rsid w:val="008D2E4C"/>
    <w:rsid w:val="008F22F4"/>
    <w:rsid w:val="009076A8"/>
    <w:rsid w:val="00920992"/>
    <w:rsid w:val="00925E83"/>
    <w:rsid w:val="00945C10"/>
    <w:rsid w:val="00952AEE"/>
    <w:rsid w:val="00986D55"/>
    <w:rsid w:val="009B17FE"/>
    <w:rsid w:val="00A316ED"/>
    <w:rsid w:val="00A4004E"/>
    <w:rsid w:val="00A54AAA"/>
    <w:rsid w:val="00A67397"/>
    <w:rsid w:val="00A746A9"/>
    <w:rsid w:val="00A9726A"/>
    <w:rsid w:val="00AA3C65"/>
    <w:rsid w:val="00AC1DAF"/>
    <w:rsid w:val="00AD44C1"/>
    <w:rsid w:val="00AE13C0"/>
    <w:rsid w:val="00B06CBC"/>
    <w:rsid w:val="00B1635E"/>
    <w:rsid w:val="00B3002A"/>
    <w:rsid w:val="00B605DA"/>
    <w:rsid w:val="00B650BE"/>
    <w:rsid w:val="00B66BB0"/>
    <w:rsid w:val="00B84C37"/>
    <w:rsid w:val="00B873FC"/>
    <w:rsid w:val="00B94095"/>
    <w:rsid w:val="00BA1911"/>
    <w:rsid w:val="00BC658D"/>
    <w:rsid w:val="00C112E2"/>
    <w:rsid w:val="00C4486B"/>
    <w:rsid w:val="00CB6EFC"/>
    <w:rsid w:val="00CD4BF6"/>
    <w:rsid w:val="00D00A7A"/>
    <w:rsid w:val="00D0263A"/>
    <w:rsid w:val="00D13516"/>
    <w:rsid w:val="00D1445F"/>
    <w:rsid w:val="00D16F0D"/>
    <w:rsid w:val="00D4153F"/>
    <w:rsid w:val="00D66BA0"/>
    <w:rsid w:val="00D87072"/>
    <w:rsid w:val="00DA2FB6"/>
    <w:rsid w:val="00DF4AD6"/>
    <w:rsid w:val="00E00455"/>
    <w:rsid w:val="00E11EDF"/>
    <w:rsid w:val="00E36E4A"/>
    <w:rsid w:val="00E4312D"/>
    <w:rsid w:val="00E8223C"/>
    <w:rsid w:val="00E92081"/>
    <w:rsid w:val="00EF3734"/>
    <w:rsid w:val="00F20EFF"/>
    <w:rsid w:val="00F23D30"/>
    <w:rsid w:val="00F67431"/>
    <w:rsid w:val="00FB6E5E"/>
    <w:rsid w:val="00FC0FE8"/>
    <w:rsid w:val="00FC3EA2"/>
    <w:rsid w:val="00FE4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D76B0"/>
  <w15:docId w15:val="{C5F33CA9-37D5-471C-9B18-32079DDF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35E"/>
  </w:style>
  <w:style w:type="paragraph" w:styleId="Heading1">
    <w:name w:val="heading 1"/>
    <w:basedOn w:val="Normal"/>
    <w:next w:val="Normal"/>
    <w:link w:val="Heading1Char"/>
    <w:qFormat/>
    <w:rsid w:val="00F23D30"/>
    <w:pPr>
      <w:keepNext/>
      <w:tabs>
        <w:tab w:val="left" w:pos="3510"/>
      </w:tabs>
      <w:spacing w:after="0" w:line="240" w:lineRule="auto"/>
      <w:outlineLvl w:val="0"/>
    </w:pPr>
    <w:rPr>
      <w:rFonts w:ascii="Arial" w:eastAsia="Times New Roman" w:hAnsi="Arial" w:cs="Times New Roman"/>
      <w:b/>
      <w:sz w:val="24"/>
      <w:szCs w:val="20"/>
      <w:lang w:eastAsia="en-GB"/>
    </w:rPr>
  </w:style>
  <w:style w:type="paragraph" w:styleId="Heading3">
    <w:name w:val="heading 3"/>
    <w:basedOn w:val="Normal"/>
    <w:next w:val="Normal"/>
    <w:link w:val="Heading3Char"/>
    <w:uiPriority w:val="9"/>
    <w:semiHidden/>
    <w:unhideWhenUsed/>
    <w:qFormat/>
    <w:rsid w:val="00F20EF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C37"/>
    <w:pPr>
      <w:ind w:left="720"/>
      <w:contextualSpacing/>
    </w:pPr>
  </w:style>
  <w:style w:type="paragraph" w:styleId="BalloonText">
    <w:name w:val="Balloon Text"/>
    <w:basedOn w:val="Normal"/>
    <w:link w:val="BalloonTextChar"/>
    <w:uiPriority w:val="99"/>
    <w:semiHidden/>
    <w:unhideWhenUsed/>
    <w:rsid w:val="00F23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D30"/>
    <w:rPr>
      <w:rFonts w:ascii="Tahoma" w:hAnsi="Tahoma" w:cs="Tahoma"/>
      <w:sz w:val="16"/>
      <w:szCs w:val="16"/>
    </w:rPr>
  </w:style>
  <w:style w:type="character" w:customStyle="1" w:styleId="Heading1Char">
    <w:name w:val="Heading 1 Char"/>
    <w:basedOn w:val="DefaultParagraphFont"/>
    <w:link w:val="Heading1"/>
    <w:rsid w:val="00F23D30"/>
    <w:rPr>
      <w:rFonts w:ascii="Arial" w:eastAsia="Times New Roman" w:hAnsi="Arial" w:cs="Times New Roman"/>
      <w:b/>
      <w:sz w:val="24"/>
      <w:szCs w:val="20"/>
      <w:lang w:eastAsia="en-GB"/>
    </w:rPr>
  </w:style>
  <w:style w:type="paragraph" w:styleId="Header">
    <w:name w:val="header"/>
    <w:basedOn w:val="Normal"/>
    <w:link w:val="HeaderChar"/>
    <w:rsid w:val="00F23D30"/>
    <w:pPr>
      <w:tabs>
        <w:tab w:val="center" w:pos="4153"/>
        <w:tab w:val="right" w:pos="8306"/>
      </w:tabs>
      <w:spacing w:after="0" w:line="240" w:lineRule="auto"/>
    </w:pPr>
    <w:rPr>
      <w:rFonts w:ascii="Times New Roman" w:eastAsia="Times New Roman" w:hAnsi="Times New Roman" w:cs="Times New Roman"/>
      <w:szCs w:val="20"/>
      <w:lang w:eastAsia="en-GB"/>
    </w:rPr>
  </w:style>
  <w:style w:type="character" w:customStyle="1" w:styleId="HeaderChar">
    <w:name w:val="Header Char"/>
    <w:basedOn w:val="DefaultParagraphFont"/>
    <w:link w:val="Header"/>
    <w:rsid w:val="00F23D30"/>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3C5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ADC"/>
  </w:style>
  <w:style w:type="table" w:styleId="TableGrid">
    <w:name w:val="Table Grid"/>
    <w:basedOn w:val="TableNormal"/>
    <w:uiPriority w:val="59"/>
    <w:rsid w:val="00670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5474"/>
    <w:pPr>
      <w:spacing w:after="0" w:line="240" w:lineRule="auto"/>
    </w:pPr>
  </w:style>
  <w:style w:type="paragraph" w:styleId="Caption">
    <w:name w:val="caption"/>
    <w:basedOn w:val="Normal"/>
    <w:next w:val="Normal"/>
    <w:qFormat/>
    <w:rsid w:val="00D66BA0"/>
    <w:pPr>
      <w:spacing w:after="0" w:line="240" w:lineRule="auto"/>
      <w:jc w:val="center"/>
    </w:pPr>
    <w:rPr>
      <w:rFonts w:ascii="Times New Roman" w:eastAsia="Times New Roman" w:hAnsi="Times New Roman" w:cs="Times New Roman"/>
      <w:b/>
      <w:sz w:val="32"/>
      <w:szCs w:val="20"/>
      <w:lang w:eastAsia="en-GB"/>
    </w:rPr>
  </w:style>
  <w:style w:type="character" w:customStyle="1" w:styleId="Heading3Char">
    <w:name w:val="Heading 3 Char"/>
    <w:basedOn w:val="DefaultParagraphFont"/>
    <w:link w:val="Heading3"/>
    <w:uiPriority w:val="9"/>
    <w:semiHidden/>
    <w:rsid w:val="00F20EF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61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1E01C7D063C949B410B01951B00F2F" ma:contentTypeVersion="15" ma:contentTypeDescription="Create a new document." ma:contentTypeScope="" ma:versionID="f3c3774d3b2fe790ef694d732a94a457">
  <xsd:schema xmlns:xsd="http://www.w3.org/2001/XMLSchema" xmlns:xs="http://www.w3.org/2001/XMLSchema" xmlns:p="http://schemas.microsoft.com/office/2006/metadata/properties" xmlns:ns2="b6b84e22-3770-46d7-bc3a-8ea5b6ff1372" xmlns:ns3="53af483c-ad62-4301-8149-aa671af3d78f" targetNamespace="http://schemas.microsoft.com/office/2006/metadata/properties" ma:root="true" ma:fieldsID="12f4900f8b43bea98b80ba9962e0b84f" ns2:_="" ns3:_="">
    <xsd:import namespace="b6b84e22-3770-46d7-bc3a-8ea5b6ff1372"/>
    <xsd:import namespace="53af483c-ad62-4301-8149-aa671af3d7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84e22-3770-46d7-bc3a-8ea5b6ff1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10c05b-0741-49ea-844f-70d8fb3c7e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f483c-ad62-4301-8149-aa671af3d7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b4fe54-6d06-455a-9c3c-bc4c39d9498c}" ma:internalName="TaxCatchAll" ma:showField="CatchAllData" ma:web="53af483c-ad62-4301-8149-aa671af3d7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3af483c-ad62-4301-8149-aa671af3d78f" xsi:nil="true"/>
    <lcf76f155ced4ddcb4097134ff3c332f xmlns="b6b84e22-3770-46d7-bc3a-8ea5b6ff13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CCAB01-DA5D-4B5A-93B1-92B4F3A3D78E}">
  <ds:schemaRefs>
    <ds:schemaRef ds:uri="http://schemas.openxmlformats.org/officeDocument/2006/bibliography"/>
  </ds:schemaRefs>
</ds:datastoreItem>
</file>

<file path=customXml/itemProps2.xml><?xml version="1.0" encoding="utf-8"?>
<ds:datastoreItem xmlns:ds="http://schemas.openxmlformats.org/officeDocument/2006/customXml" ds:itemID="{46CF2E94-D9E9-4CEE-927E-68BCBCB1FC28}"/>
</file>

<file path=customXml/itemProps3.xml><?xml version="1.0" encoding="utf-8"?>
<ds:datastoreItem xmlns:ds="http://schemas.openxmlformats.org/officeDocument/2006/customXml" ds:itemID="{AA5FDF5F-17C4-4218-8A43-05B2D6954F07}"/>
</file>

<file path=customXml/itemProps4.xml><?xml version="1.0" encoding="utf-8"?>
<ds:datastoreItem xmlns:ds="http://schemas.openxmlformats.org/officeDocument/2006/customXml" ds:itemID="{1B740AAA-1CB9-44F9-BCAB-92DC3C722426}"/>
</file>

<file path=docProps/app.xml><?xml version="1.0" encoding="utf-8"?>
<Properties xmlns="http://schemas.openxmlformats.org/officeDocument/2006/extended-properties" xmlns:vt="http://schemas.openxmlformats.org/officeDocument/2006/docPropsVTypes">
  <Template>Normal</Template>
  <TotalTime>2</TotalTime>
  <Pages>7</Pages>
  <Words>1927</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ETC</Company>
  <LinksUpToDate>false</LinksUpToDate>
  <CharactersWithSpaces>12892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Reeves-Jones</dc:creator>
  <cp:lastModifiedBy>Tunnicliffe, Amy</cp:lastModifiedBy>
  <cp:revision>3</cp:revision>
  <cp:lastPrinted>2017-04-11T11:39:00Z</cp:lastPrinted>
  <dcterms:created xsi:type="dcterms:W3CDTF">2022-05-24T12:59:00Z</dcterms:created>
  <dcterms:modified xsi:type="dcterms:W3CDTF">2022-05-24T13:02:00Z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0x0101007B1E01C7D063C949B410B01951B00F2F</vt:lpwstr>
  </property>
  <property fmtid="{D5CDD505-2E9C-101B-9397-08002B2CF9AE}" pid="3" name="Order">
    <vt:r8>5600</vt:r8>
  </property>
  <property fmtid="{D5CDD505-2E9C-101B-9397-08002B2CF9AE}" pid="4" name="MediaServiceImageTags">
    <vt:lpwstr/>
  </property>
</Properties>
</file>