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2C484" w14:textId="77777777" w:rsidR="00F23D30" w:rsidRDefault="00684B77" w:rsidP="00952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35390566" wp14:editId="07777777">
            <wp:simplePos x="0" y="0"/>
            <wp:positionH relativeFrom="column">
              <wp:posOffset>-67310</wp:posOffset>
            </wp:positionH>
            <wp:positionV relativeFrom="page">
              <wp:posOffset>247650</wp:posOffset>
            </wp:positionV>
            <wp:extent cx="2268220" cy="914400"/>
            <wp:effectExtent l="0" t="0" r="0" b="0"/>
            <wp:wrapSquare wrapText="bothSides"/>
            <wp:docPr id="1" name="Picture 1" descr="F:\Job Descriptions\alpha_logo(jp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ob Descriptions\alpha_logo(jpg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DC4">
        <w:rPr>
          <w:rFonts w:ascii="Arial" w:hAnsi="Arial" w:cs="Arial"/>
          <w:bCs/>
          <w:iCs/>
          <w:sz w:val="24"/>
          <w:szCs w:val="24"/>
        </w:rPr>
        <w:tab/>
      </w:r>
      <w:r w:rsidR="00773DC4">
        <w:rPr>
          <w:rFonts w:ascii="Arial" w:hAnsi="Arial" w:cs="Arial"/>
          <w:bCs/>
          <w:iCs/>
          <w:sz w:val="24"/>
          <w:szCs w:val="24"/>
        </w:rPr>
        <w:tab/>
      </w:r>
      <w:r w:rsidR="00773DC4">
        <w:rPr>
          <w:rFonts w:ascii="Arial" w:hAnsi="Arial" w:cs="Arial"/>
          <w:bCs/>
          <w:iCs/>
          <w:sz w:val="24"/>
          <w:szCs w:val="24"/>
        </w:rPr>
        <w:tab/>
      </w:r>
      <w:r w:rsidR="00773DC4">
        <w:rPr>
          <w:rFonts w:ascii="Arial" w:hAnsi="Arial" w:cs="Arial"/>
          <w:bCs/>
          <w:iCs/>
          <w:sz w:val="24"/>
          <w:szCs w:val="24"/>
        </w:rPr>
        <w:tab/>
      </w:r>
      <w:r w:rsidR="00773DC4">
        <w:rPr>
          <w:rFonts w:ascii="Arial" w:hAnsi="Arial" w:cs="Arial"/>
          <w:bCs/>
          <w:iCs/>
          <w:sz w:val="24"/>
          <w:szCs w:val="24"/>
        </w:rPr>
        <w:tab/>
      </w:r>
      <w:r w:rsidR="006217AD">
        <w:rPr>
          <w:rFonts w:ascii="Arial" w:hAnsi="Arial" w:cs="Arial"/>
          <w:bCs/>
          <w:iCs/>
          <w:sz w:val="24"/>
          <w:szCs w:val="24"/>
        </w:rPr>
        <w:t xml:space="preserve"> </w:t>
      </w:r>
      <w:r w:rsidR="00817487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672A6659" w14:textId="77777777" w:rsidR="00F23D30" w:rsidRDefault="00F23D30" w:rsidP="00B84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14:paraId="0A37501D" w14:textId="77777777" w:rsidR="00F23D30" w:rsidRDefault="00F23D30" w:rsidP="00B84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14:paraId="747876A2" w14:textId="77777777" w:rsidR="00866268" w:rsidRDefault="00866268" w:rsidP="00866268">
      <w:pPr>
        <w:pStyle w:val="NoSpacing"/>
        <w:tabs>
          <w:tab w:val="left" w:pos="2552"/>
        </w:tabs>
        <w:ind w:left="-426"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DEPARTMENT: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ATTENDANCE TEAM</w:t>
      </w:r>
    </w:p>
    <w:p w14:paraId="4C6C249B" w14:textId="77777777" w:rsidR="00866268" w:rsidRDefault="00866268" w:rsidP="00866268">
      <w:pPr>
        <w:pStyle w:val="NoSpacing"/>
        <w:tabs>
          <w:tab w:val="left" w:pos="2552"/>
        </w:tabs>
        <w:ind w:left="-426" w:firstLine="426"/>
        <w:rPr>
          <w:rFonts w:ascii="Arial" w:hAnsi="Arial" w:cs="Arial"/>
          <w:b/>
          <w:sz w:val="12"/>
          <w:szCs w:val="12"/>
        </w:rPr>
      </w:pPr>
    </w:p>
    <w:p w14:paraId="6BC51C9B" w14:textId="77777777" w:rsidR="00866268" w:rsidRDefault="00866268" w:rsidP="00866268">
      <w:pPr>
        <w:pStyle w:val="NoSpacing"/>
        <w:tabs>
          <w:tab w:val="left" w:pos="2552"/>
        </w:tabs>
        <w:ind w:left="-426"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DESIGNATION:</w:t>
      </w:r>
      <w:r>
        <w:rPr>
          <w:rFonts w:ascii="Arial" w:hAnsi="Arial" w:cs="Arial"/>
          <w:b/>
          <w:sz w:val="24"/>
          <w:szCs w:val="24"/>
        </w:rPr>
        <w:tab/>
        <w:t xml:space="preserve">   </w:t>
      </w:r>
      <w:r>
        <w:rPr>
          <w:rFonts w:ascii="Arial" w:hAnsi="Arial" w:cs="Arial"/>
          <w:b/>
          <w:sz w:val="24"/>
          <w:szCs w:val="24"/>
        </w:rPr>
        <w:tab/>
        <w:t xml:space="preserve"> ATTENDANCE OFFICER APPRENTICE</w:t>
      </w:r>
    </w:p>
    <w:p w14:paraId="03E75F66" w14:textId="77777777" w:rsidR="00866268" w:rsidRDefault="00866268" w:rsidP="00866268">
      <w:pPr>
        <w:pStyle w:val="NoSpacing"/>
        <w:tabs>
          <w:tab w:val="left" w:pos="2552"/>
        </w:tabs>
        <w:ind w:left="-426" w:firstLine="426"/>
        <w:rPr>
          <w:rFonts w:ascii="Arial" w:hAnsi="Arial" w:cs="Arial"/>
          <w:b/>
          <w:sz w:val="12"/>
          <w:szCs w:val="12"/>
        </w:rPr>
      </w:pPr>
    </w:p>
    <w:p w14:paraId="5A39BBE3" w14:textId="5BCE751D" w:rsidR="00D00A7A" w:rsidRDefault="00866268" w:rsidP="00866268">
      <w:pPr>
        <w:pStyle w:val="NoSpacing"/>
        <w:tabs>
          <w:tab w:val="left" w:pos="2552"/>
        </w:tabs>
        <w:spacing w:line="360" w:lineRule="auto"/>
        <w:ind w:left="-426"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RESPONSIBLE TO: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 SLT LINK FOR ATTENDANCE </w:t>
      </w:r>
    </w:p>
    <w:p w14:paraId="2A2BE466" w14:textId="77777777" w:rsidR="00D00A7A" w:rsidRDefault="00D00A7A" w:rsidP="00017188">
      <w:pPr>
        <w:pStyle w:val="NoSpacing"/>
        <w:tabs>
          <w:tab w:val="left" w:pos="2552"/>
        </w:tabs>
        <w:ind w:left="-426"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NAME:</w:t>
      </w:r>
    </w:p>
    <w:p w14:paraId="41C8F396" w14:textId="77777777" w:rsidR="005A5C90" w:rsidRPr="005A5C90" w:rsidRDefault="005A5C90" w:rsidP="00017188">
      <w:pPr>
        <w:pStyle w:val="NoSpacing"/>
        <w:tabs>
          <w:tab w:val="left" w:pos="2552"/>
        </w:tabs>
        <w:ind w:left="-426" w:firstLine="426"/>
        <w:rPr>
          <w:rFonts w:ascii="Arial" w:hAnsi="Arial" w:cs="Arial"/>
          <w:b/>
          <w:sz w:val="12"/>
          <w:szCs w:val="12"/>
        </w:rPr>
      </w:pPr>
    </w:p>
    <w:p w14:paraId="74FCB135" w14:textId="77777777" w:rsidR="00F23D30" w:rsidRDefault="00B3002A" w:rsidP="003C5ADC">
      <w:pPr>
        <w:tabs>
          <w:tab w:val="left" w:pos="2880"/>
        </w:tabs>
        <w:rPr>
          <w:rFonts w:ascii="Arial" w:hAnsi="Arial" w:cs="Arial"/>
          <w:bCs/>
          <w:iCs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4F35F8DA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130809</wp:posOffset>
                </wp:positionV>
                <wp:extent cx="6126480" cy="0"/>
                <wp:effectExtent l="0" t="0" r="26670" b="1905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27CC1" id="Straight Connector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0.3pt" to="482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" o:allowincell="f"/>
            </w:pict>
          </mc:Fallback>
        </mc:AlternateConten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36E4A" w14:paraId="44C5168B" w14:textId="77777777" w:rsidTr="00E36E4A">
        <w:trPr>
          <w:trHeight w:val="409"/>
        </w:trPr>
        <w:tc>
          <w:tcPr>
            <w:tcW w:w="9634" w:type="dxa"/>
            <w:shd w:val="clear" w:color="auto" w:fill="365F91" w:themeFill="accent1" w:themeFillShade="BF"/>
          </w:tcPr>
          <w:p w14:paraId="30E19F69" w14:textId="77777777" w:rsidR="00E36E4A" w:rsidRDefault="00E36E4A" w:rsidP="00377C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>Main Purpose of the Post</w:t>
            </w:r>
            <w:r w:rsidRPr="00E36E4A"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E36E4A" w14:paraId="24529D1E" w14:textId="77777777" w:rsidTr="005B5925">
        <w:trPr>
          <w:trHeight w:val="1265"/>
        </w:trPr>
        <w:tc>
          <w:tcPr>
            <w:tcW w:w="9634" w:type="dxa"/>
          </w:tcPr>
          <w:p w14:paraId="04350E66" w14:textId="77777777" w:rsidR="00637168" w:rsidRDefault="00637168" w:rsidP="00637168">
            <w:pPr>
              <w:pStyle w:val="NoSpacing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7CC3DCF4" w14:textId="7BB25A09" w:rsidR="00866268" w:rsidRPr="00540C93" w:rsidRDefault="00866268" w:rsidP="00866268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540C93">
              <w:rPr>
                <w:rFonts w:ascii="Arial" w:hAnsi="Arial" w:cs="Arial"/>
                <w:sz w:val="24"/>
                <w:szCs w:val="24"/>
              </w:rPr>
              <w:t xml:space="preserve">To support </w:t>
            </w:r>
            <w:r w:rsidR="00ED6713" w:rsidRPr="00540C93">
              <w:rPr>
                <w:rFonts w:ascii="Arial" w:hAnsi="Arial" w:cs="Arial"/>
                <w:sz w:val="24"/>
                <w:szCs w:val="24"/>
              </w:rPr>
              <w:t>Alpha Academies Trust</w:t>
            </w:r>
            <w:r w:rsidRPr="00540C93">
              <w:rPr>
                <w:rFonts w:ascii="Arial" w:hAnsi="Arial" w:cs="Arial"/>
                <w:sz w:val="24"/>
                <w:szCs w:val="24"/>
              </w:rPr>
              <w:t xml:space="preserve"> in trying to achieve the highest levels of attendance; to promote those factors which may be having an effect and to identify and effect appropriate support.</w:t>
            </w:r>
          </w:p>
          <w:p w14:paraId="01006C96" w14:textId="0CDB1CB9" w:rsidR="00866268" w:rsidRPr="00540C93" w:rsidRDefault="00866268" w:rsidP="00866268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540C93">
              <w:rPr>
                <w:rFonts w:ascii="Arial" w:hAnsi="Arial" w:cs="Arial"/>
                <w:sz w:val="24"/>
                <w:szCs w:val="24"/>
              </w:rPr>
              <w:t xml:space="preserve">To support the leader of Attendance within the </w:t>
            </w:r>
            <w:r w:rsidR="00ED6713" w:rsidRPr="00540C93">
              <w:rPr>
                <w:rFonts w:ascii="Arial" w:hAnsi="Arial" w:cs="Arial"/>
                <w:sz w:val="24"/>
                <w:szCs w:val="24"/>
              </w:rPr>
              <w:t>Trust</w:t>
            </w:r>
            <w:r w:rsidRPr="00540C93">
              <w:rPr>
                <w:rFonts w:ascii="Arial" w:hAnsi="Arial" w:cs="Arial"/>
                <w:sz w:val="24"/>
                <w:szCs w:val="24"/>
              </w:rPr>
              <w:t xml:space="preserve"> by providing a quality support service.</w:t>
            </w:r>
          </w:p>
          <w:p w14:paraId="0852785C" w14:textId="77777777" w:rsidR="00866268" w:rsidRPr="00540C93" w:rsidRDefault="00866268" w:rsidP="00866268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540C93">
              <w:rPr>
                <w:rFonts w:ascii="Arial" w:hAnsi="Arial" w:cs="Arial"/>
                <w:sz w:val="24"/>
                <w:szCs w:val="24"/>
              </w:rPr>
              <w:t>To work in close collaboration with Academy staff, professional colleagues and external agencies to promote high levels of attendance by providing appropriate administration support.</w:t>
            </w:r>
          </w:p>
          <w:p w14:paraId="5EE007EF" w14:textId="77777777" w:rsidR="00866268" w:rsidRPr="00540C93" w:rsidRDefault="00866268" w:rsidP="00866268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540C93">
              <w:rPr>
                <w:rFonts w:ascii="Arial" w:hAnsi="Arial" w:cs="Arial"/>
                <w:sz w:val="24"/>
                <w:szCs w:val="24"/>
              </w:rPr>
              <w:t>To develop a strong understanding of legislation and statutory guidance for attendance.</w:t>
            </w:r>
          </w:p>
          <w:p w14:paraId="7C206D2B" w14:textId="77777777" w:rsidR="00E36E4A" w:rsidRPr="00637168" w:rsidRDefault="00866268" w:rsidP="00866268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0C93">
              <w:rPr>
                <w:rFonts w:ascii="Arial" w:hAnsi="Arial" w:cs="Arial"/>
                <w:sz w:val="24"/>
                <w:szCs w:val="24"/>
              </w:rPr>
              <w:t xml:space="preserve">To promote and maintain a professional image of </w:t>
            </w:r>
            <w:r w:rsidR="00ED6713" w:rsidRPr="00540C93">
              <w:rPr>
                <w:rFonts w:ascii="Arial" w:hAnsi="Arial" w:cs="Arial"/>
                <w:sz w:val="24"/>
                <w:szCs w:val="24"/>
              </w:rPr>
              <w:t>Alpha Academies Trust</w:t>
            </w:r>
            <w:r w:rsidRPr="00540C93">
              <w:rPr>
                <w:rFonts w:ascii="Arial" w:hAnsi="Arial" w:cs="Arial"/>
                <w:sz w:val="24"/>
                <w:szCs w:val="24"/>
              </w:rPr>
              <w:t xml:space="preserve"> in all aspects of communication with both internal and external groups agencies and individuals.</w:t>
            </w:r>
            <w:r>
              <w:rPr>
                <w:rFonts w:ascii="Arial" w:hAnsi="Arial" w:cs="Arial"/>
              </w:rPr>
              <w:t xml:space="preserve">   </w:t>
            </w:r>
          </w:p>
          <w:p w14:paraId="570E92EB" w14:textId="77777777" w:rsidR="00637168" w:rsidRDefault="00637168" w:rsidP="006371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2C95DDE4" w14:textId="77777777" w:rsidR="00637168" w:rsidRDefault="00637168" w:rsidP="006371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7D059D8B" w14:textId="77777777" w:rsidR="00637168" w:rsidRDefault="00637168" w:rsidP="006371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6AB9EA89" w14:textId="77777777" w:rsidR="00637168" w:rsidRDefault="00637168" w:rsidP="006371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13D18AE2" w14:textId="77777777" w:rsidR="00637168" w:rsidRDefault="00637168" w:rsidP="006371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1D963F75" w14:textId="77777777" w:rsidR="00637168" w:rsidRDefault="00637168" w:rsidP="006371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1B7E4871" w14:textId="77777777" w:rsidR="00637168" w:rsidRDefault="00637168" w:rsidP="006371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682201F7" w14:textId="77777777" w:rsidR="00637168" w:rsidRDefault="00637168" w:rsidP="006371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05F9C55C" w14:textId="77777777" w:rsidR="00637168" w:rsidRDefault="00637168" w:rsidP="006371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73F9E245" w14:textId="77777777" w:rsidR="00637168" w:rsidRDefault="00637168" w:rsidP="006371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11CD5E4C" w14:textId="77777777" w:rsidR="00637168" w:rsidRDefault="00637168" w:rsidP="006371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42CAD08D" w14:textId="77777777" w:rsidR="00637168" w:rsidRDefault="00637168" w:rsidP="006371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5C462FB4" w14:textId="77777777" w:rsidR="00637168" w:rsidRDefault="00637168" w:rsidP="006371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36513B3F" w14:textId="77777777" w:rsidR="00637168" w:rsidRDefault="00637168" w:rsidP="006371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6146CC43" w14:textId="77777777" w:rsidR="00637168" w:rsidRDefault="00637168" w:rsidP="006371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34B6109F" w14:textId="77777777" w:rsidR="00637168" w:rsidRDefault="00637168" w:rsidP="006371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23BF6773" w14:textId="77777777" w:rsidR="00637168" w:rsidRDefault="00637168" w:rsidP="006371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2349D8AE" w14:textId="77777777" w:rsidR="00637168" w:rsidRDefault="00637168" w:rsidP="006371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1C8F320B" w14:textId="77777777" w:rsidR="00637168" w:rsidRDefault="00637168" w:rsidP="006371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03FA5E17" w14:textId="77777777" w:rsidR="00637168" w:rsidRDefault="00637168" w:rsidP="006371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6C06B8A1" w14:textId="77777777" w:rsidR="00637168" w:rsidRDefault="00637168" w:rsidP="006371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07F2E1F4" w14:textId="77777777" w:rsidR="00637168" w:rsidRDefault="00637168" w:rsidP="006371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6214DDF3" w14:textId="28B6C9AC" w:rsidR="00637168" w:rsidRPr="00637168" w:rsidRDefault="00637168" w:rsidP="006371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36E4A" w14:paraId="677531BE" w14:textId="77777777" w:rsidTr="00E36E4A">
        <w:trPr>
          <w:trHeight w:val="425"/>
        </w:trPr>
        <w:tc>
          <w:tcPr>
            <w:tcW w:w="9634" w:type="dxa"/>
            <w:shd w:val="clear" w:color="auto" w:fill="365F91" w:themeFill="accent1" w:themeFillShade="BF"/>
          </w:tcPr>
          <w:p w14:paraId="759F1452" w14:textId="77777777" w:rsidR="00E36E4A" w:rsidRDefault="00E36E4A" w:rsidP="00E36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lastRenderedPageBreak/>
              <w:t>Core Responsibilities, Tasks and Duties</w:t>
            </w:r>
          </w:p>
        </w:tc>
      </w:tr>
      <w:tr w:rsidR="00E36E4A" w14:paraId="15307695" w14:textId="77777777" w:rsidTr="00E36E4A">
        <w:trPr>
          <w:trHeight w:val="6795"/>
        </w:trPr>
        <w:tc>
          <w:tcPr>
            <w:tcW w:w="9634" w:type="dxa"/>
          </w:tcPr>
          <w:p w14:paraId="32264BB9" w14:textId="52A508BA" w:rsidR="00E36E4A" w:rsidRDefault="005B5925" w:rsidP="00FD297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General</w:t>
            </w:r>
            <w:r w:rsidR="0083093E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Following a supportive induction programme to train in all of the below areas the general responsibilities of this role include but are not limited to:</w:t>
            </w:r>
            <w:r w:rsidR="0083093E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</w:p>
          <w:p w14:paraId="5DEB1018" w14:textId="6B7DAC8C" w:rsidR="00FD297A" w:rsidRPr="00452E70" w:rsidRDefault="00FD297A" w:rsidP="00911FB0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52E70">
              <w:rPr>
                <w:rFonts w:ascii="Arial" w:hAnsi="Arial" w:cs="Arial"/>
                <w:sz w:val="24"/>
                <w:szCs w:val="24"/>
                <w:lang w:val="en-US"/>
              </w:rPr>
              <w:t>Monitor incoming absence notifications via phone</w:t>
            </w:r>
            <w:r w:rsidR="00FD292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452E70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="00FD292D">
              <w:rPr>
                <w:rFonts w:ascii="Arial" w:hAnsi="Arial" w:cs="Arial"/>
                <w:sz w:val="24"/>
                <w:szCs w:val="24"/>
                <w:lang w:val="en-US"/>
              </w:rPr>
              <w:t xml:space="preserve"> and MIS systems</w:t>
            </w:r>
            <w:r w:rsidRPr="00452E70">
              <w:rPr>
                <w:rFonts w:ascii="Arial" w:hAnsi="Arial" w:cs="Arial"/>
                <w:sz w:val="24"/>
                <w:szCs w:val="24"/>
                <w:lang w:val="en-US"/>
              </w:rPr>
              <w:t xml:space="preserve"> and record these on </w:t>
            </w:r>
            <w:r w:rsidR="00FD292D">
              <w:rPr>
                <w:rFonts w:ascii="Arial" w:hAnsi="Arial" w:cs="Arial"/>
                <w:sz w:val="24"/>
                <w:szCs w:val="24"/>
                <w:lang w:val="en-US"/>
              </w:rPr>
              <w:t>Arbor</w:t>
            </w:r>
          </w:p>
          <w:p w14:paraId="1DD55105" w14:textId="79F8528F" w:rsidR="00FD297A" w:rsidRPr="00452E70" w:rsidRDefault="00FD297A" w:rsidP="00FD297A">
            <w:pPr>
              <w:pStyle w:val="ListParagraph"/>
              <w:numPr>
                <w:ilvl w:val="0"/>
                <w:numId w:val="34"/>
              </w:numPr>
              <w:spacing w:line="257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E70">
              <w:rPr>
                <w:rFonts w:ascii="Arial" w:hAnsi="Arial" w:cs="Arial"/>
                <w:sz w:val="24"/>
                <w:szCs w:val="24"/>
                <w:lang w:val="en-US"/>
              </w:rPr>
              <w:t xml:space="preserve">Mark, with appropriate code, any student who has an </w:t>
            </w:r>
            <w:proofErr w:type="spellStart"/>
            <w:r w:rsidRPr="00452E70">
              <w:rPr>
                <w:rFonts w:ascii="Arial" w:hAnsi="Arial" w:cs="Arial"/>
                <w:sz w:val="24"/>
                <w:szCs w:val="24"/>
                <w:lang w:val="en-US"/>
              </w:rPr>
              <w:t>authorised</w:t>
            </w:r>
            <w:proofErr w:type="spellEnd"/>
            <w:r w:rsidRPr="00452E70">
              <w:rPr>
                <w:rFonts w:ascii="Arial" w:hAnsi="Arial" w:cs="Arial"/>
                <w:sz w:val="24"/>
                <w:szCs w:val="24"/>
                <w:lang w:val="en-US"/>
              </w:rPr>
              <w:t xml:space="preserve"> absence as indicated on </w:t>
            </w:r>
            <w:r w:rsidR="00FD292D">
              <w:rPr>
                <w:rFonts w:ascii="Arial" w:hAnsi="Arial" w:cs="Arial"/>
                <w:sz w:val="24"/>
                <w:szCs w:val="24"/>
                <w:lang w:val="en-US"/>
              </w:rPr>
              <w:t>those formats</w:t>
            </w:r>
          </w:p>
          <w:p w14:paraId="1B9200AA" w14:textId="1A57FA5F" w:rsidR="00FD297A" w:rsidRPr="00452E70" w:rsidRDefault="00FD297A" w:rsidP="00FD297A">
            <w:pPr>
              <w:pStyle w:val="ListParagraph"/>
              <w:numPr>
                <w:ilvl w:val="0"/>
                <w:numId w:val="34"/>
              </w:numPr>
              <w:spacing w:line="257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E70">
              <w:rPr>
                <w:rFonts w:ascii="Arial" w:hAnsi="Arial" w:cs="Arial"/>
                <w:sz w:val="24"/>
                <w:szCs w:val="24"/>
                <w:lang w:val="en-US"/>
              </w:rPr>
              <w:t>Send prompt text messages to all parents where there is an unexplained absence and complet</w:t>
            </w:r>
            <w:r w:rsidR="00FD292D">
              <w:rPr>
                <w:rFonts w:ascii="Arial" w:hAnsi="Arial" w:cs="Arial"/>
                <w:sz w:val="24"/>
                <w:szCs w:val="24"/>
                <w:lang w:val="en-US"/>
              </w:rPr>
              <w:t>e follow up calls or home visits when required</w:t>
            </w:r>
          </w:p>
          <w:p w14:paraId="4B30370C" w14:textId="4FFD1CEF" w:rsidR="00FD297A" w:rsidRPr="00452E70" w:rsidRDefault="00FD292D" w:rsidP="00FD297A">
            <w:pPr>
              <w:pStyle w:val="ListParagraph"/>
              <w:numPr>
                <w:ilvl w:val="0"/>
                <w:numId w:val="34"/>
              </w:numPr>
              <w:spacing w:line="257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Pass</w:t>
            </w:r>
            <w:r w:rsidR="00FD297A" w:rsidRPr="00452E70">
              <w:rPr>
                <w:rFonts w:ascii="Arial" w:hAnsi="Arial" w:cs="Arial"/>
                <w:sz w:val="24"/>
                <w:szCs w:val="24"/>
                <w:lang w:val="en-US"/>
              </w:rPr>
              <w:t xml:space="preserve"> on any safeguarding concerns to the welfare team when necessary</w:t>
            </w:r>
          </w:p>
          <w:p w14:paraId="13BCB788" w14:textId="77777777" w:rsidR="00FD297A" w:rsidRDefault="00FD297A" w:rsidP="00FD297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52E70">
              <w:rPr>
                <w:rFonts w:ascii="Arial" w:hAnsi="Arial" w:cs="Arial"/>
                <w:bCs/>
                <w:sz w:val="24"/>
                <w:szCs w:val="24"/>
                <w:lang w:val="en-US"/>
              </w:rPr>
              <w:t>Record attendance for any students who are educated off-site e.g. alternative provision.</w:t>
            </w:r>
          </w:p>
          <w:p w14:paraId="49D98CA9" w14:textId="42B0DDDD" w:rsidR="00FD297A" w:rsidRDefault="00FD297A" w:rsidP="00FD297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BB7CFD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Develop and implement strategies and action plans to address the needs of pupils /families where complex circumstances present surrounding poor </w:t>
            </w:r>
            <w:r w:rsidR="00FD292D"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cademy </w:t>
            </w:r>
            <w:r w:rsidRPr="00BB7CFD">
              <w:rPr>
                <w:rFonts w:ascii="Arial" w:hAnsi="Arial" w:cs="Arial"/>
                <w:bCs/>
                <w:sz w:val="24"/>
                <w:szCs w:val="24"/>
                <w:lang w:val="en-US"/>
              </w:rPr>
              <w:t>attendance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.</w:t>
            </w:r>
          </w:p>
          <w:p w14:paraId="39F60856" w14:textId="6F23468F" w:rsidR="00FD297A" w:rsidRDefault="00FD297A" w:rsidP="00911FB0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W</w:t>
            </w:r>
            <w:r w:rsidRPr="00BB7CFD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ork carried out in </w:t>
            </w:r>
            <w:r w:rsidR="00BA1C09"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cademy</w:t>
            </w:r>
            <w:r w:rsidRPr="00BB7CFD">
              <w:rPr>
                <w:rFonts w:ascii="Arial" w:hAnsi="Arial" w:cs="Arial"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Pr="00BB7CFD">
              <w:rPr>
                <w:rFonts w:ascii="Arial" w:hAnsi="Arial" w:cs="Arial"/>
                <w:bCs/>
                <w:sz w:val="24"/>
                <w:szCs w:val="24"/>
                <w:lang w:val="en-US"/>
              </w:rPr>
              <w:t>home visits and attendance at external meetings</w:t>
            </w:r>
          </w:p>
          <w:p w14:paraId="3756D230" w14:textId="7EF44C93" w:rsidR="00BA1C09" w:rsidRDefault="00BA1C09" w:rsidP="00911FB0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Work with caseloads of Students in and outside the Academy to support their wellbeing and re-integration to the Academy if they have had longer absences</w:t>
            </w:r>
          </w:p>
          <w:p w14:paraId="7D2AA88C" w14:textId="2208AC65" w:rsidR="00BA1C09" w:rsidRPr="00452E70" w:rsidRDefault="00BA1C09" w:rsidP="00911FB0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Prepare case study reports of Students who may need a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personalised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pathway of support</w:t>
            </w:r>
          </w:p>
          <w:p w14:paraId="2EAA9606" w14:textId="722FD2E0" w:rsidR="00FD297A" w:rsidRPr="00452E70" w:rsidRDefault="00FD297A" w:rsidP="00911FB0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52E70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Monitor </w:t>
            </w:r>
            <w:r w:rsidR="00BA1C09">
              <w:rPr>
                <w:rFonts w:ascii="Arial" w:hAnsi="Arial" w:cs="Arial"/>
                <w:bCs/>
                <w:sz w:val="24"/>
                <w:szCs w:val="24"/>
                <w:lang w:val="en-US"/>
              </w:rPr>
              <w:t>Arbor</w:t>
            </w:r>
            <w:r w:rsidRPr="00452E70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each day to establish who is present and absent. Chase up any conflicting marks or missing registers</w:t>
            </w:r>
          </w:p>
          <w:p w14:paraId="614A224B" w14:textId="77777777" w:rsidR="00FD297A" w:rsidRPr="00452E70" w:rsidRDefault="00FD297A" w:rsidP="00911FB0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52E70">
              <w:rPr>
                <w:rFonts w:ascii="Arial" w:hAnsi="Arial" w:cs="Arial"/>
                <w:bCs/>
                <w:sz w:val="24"/>
                <w:szCs w:val="24"/>
                <w:lang w:val="en-US"/>
              </w:rPr>
              <w:t>Keep a record of staff who have not completed their register (non-compliance), to share with line managers so this can be addressed</w:t>
            </w:r>
          </w:p>
          <w:p w14:paraId="74128756" w14:textId="31A87A63" w:rsidR="00FD297A" w:rsidRPr="00452E70" w:rsidRDefault="00FD297A" w:rsidP="00911FB0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E70">
              <w:rPr>
                <w:rFonts w:ascii="Arial" w:hAnsi="Arial" w:cs="Arial"/>
                <w:sz w:val="24"/>
                <w:szCs w:val="24"/>
                <w:lang w:val="en-US"/>
              </w:rPr>
              <w:t xml:space="preserve">Ensure all registers are completed accurately by the end of the day by </w:t>
            </w:r>
            <w:r w:rsidR="00BA1C09">
              <w:rPr>
                <w:rFonts w:ascii="Arial" w:hAnsi="Arial" w:cs="Arial"/>
                <w:sz w:val="24"/>
                <w:szCs w:val="24"/>
                <w:lang w:val="en-US"/>
              </w:rPr>
              <w:t>checking</w:t>
            </w:r>
            <w:r w:rsidRPr="00452E70">
              <w:rPr>
                <w:rFonts w:ascii="Arial" w:hAnsi="Arial" w:cs="Arial"/>
                <w:sz w:val="24"/>
                <w:szCs w:val="24"/>
                <w:lang w:val="en-US"/>
              </w:rPr>
              <w:t xml:space="preserve"> missing marks or inaccurate codes</w:t>
            </w:r>
          </w:p>
          <w:p w14:paraId="05DEE442" w14:textId="77777777" w:rsidR="00FD297A" w:rsidRPr="00452E70" w:rsidRDefault="00FD297A" w:rsidP="00FD297A">
            <w:pPr>
              <w:pStyle w:val="ListParagraph"/>
              <w:numPr>
                <w:ilvl w:val="0"/>
                <w:numId w:val="34"/>
              </w:numPr>
              <w:spacing w:line="257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E70">
              <w:rPr>
                <w:rFonts w:ascii="Arial" w:hAnsi="Arial" w:cs="Arial"/>
                <w:sz w:val="24"/>
                <w:szCs w:val="24"/>
                <w:lang w:val="en-US"/>
              </w:rPr>
              <w:t>Keep any medical evidence or leave of absence forms</w:t>
            </w:r>
          </w:p>
          <w:p w14:paraId="52E76EC0" w14:textId="276BE7A8" w:rsidR="00FD297A" w:rsidRDefault="00FD297A" w:rsidP="00FD297A">
            <w:pPr>
              <w:pStyle w:val="ListParagraph"/>
              <w:numPr>
                <w:ilvl w:val="0"/>
                <w:numId w:val="34"/>
              </w:numPr>
              <w:spacing w:line="257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E70">
              <w:rPr>
                <w:rFonts w:ascii="Arial" w:hAnsi="Arial" w:cs="Arial"/>
                <w:sz w:val="24"/>
                <w:szCs w:val="24"/>
                <w:lang w:val="en-US"/>
              </w:rPr>
              <w:t>Process holiday fines</w:t>
            </w:r>
          </w:p>
          <w:p w14:paraId="71A2DAA4" w14:textId="2A5A1C8F" w:rsidR="00BA1C09" w:rsidRDefault="00BA1C09" w:rsidP="00FD297A">
            <w:pPr>
              <w:pStyle w:val="ListParagraph"/>
              <w:numPr>
                <w:ilvl w:val="0"/>
                <w:numId w:val="34"/>
              </w:numPr>
              <w:spacing w:line="257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Check Attendance of students to support the Letter 1 and 2 process</w:t>
            </w:r>
          </w:p>
          <w:p w14:paraId="5E0676A2" w14:textId="002DD5BE" w:rsidR="00BA1C09" w:rsidRDefault="00BA1C09" w:rsidP="00FD297A">
            <w:pPr>
              <w:pStyle w:val="ListParagraph"/>
              <w:numPr>
                <w:ilvl w:val="0"/>
                <w:numId w:val="34"/>
              </w:numPr>
              <w:spacing w:line="257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Process Notice to Improves</w:t>
            </w:r>
          </w:p>
          <w:p w14:paraId="796D7BAA" w14:textId="2721EEF0" w:rsidR="00BA1C09" w:rsidRDefault="00BA1C09" w:rsidP="00FD297A">
            <w:pPr>
              <w:pStyle w:val="ListParagraph"/>
              <w:numPr>
                <w:ilvl w:val="0"/>
                <w:numId w:val="34"/>
              </w:numPr>
              <w:spacing w:line="257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Process Penalty Warning Letters</w:t>
            </w:r>
          </w:p>
          <w:p w14:paraId="5BD8248F" w14:textId="766AB7D7" w:rsidR="00BA1C09" w:rsidRPr="00452E70" w:rsidRDefault="00BA1C09" w:rsidP="00FD297A">
            <w:pPr>
              <w:pStyle w:val="ListParagraph"/>
              <w:numPr>
                <w:ilvl w:val="0"/>
                <w:numId w:val="34"/>
              </w:numPr>
              <w:spacing w:line="257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Process Reduced Timetable Paperwork</w:t>
            </w:r>
          </w:p>
          <w:p w14:paraId="13908D20" w14:textId="715D35BB" w:rsidR="00FD297A" w:rsidRPr="00452E70" w:rsidRDefault="00FD297A" w:rsidP="00FD297A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52E70">
              <w:rPr>
                <w:rFonts w:ascii="Arial" w:hAnsi="Arial" w:cs="Arial"/>
                <w:bCs/>
                <w:sz w:val="24"/>
                <w:szCs w:val="24"/>
                <w:lang w:val="en-US"/>
              </w:rPr>
              <w:t>Share weekly attendance data with AHOY/HOY for FT monitoring</w:t>
            </w:r>
          </w:p>
          <w:p w14:paraId="2B82C225" w14:textId="77777777" w:rsidR="00FD297A" w:rsidRPr="00452E70" w:rsidRDefault="00FD297A" w:rsidP="00FD297A">
            <w:pPr>
              <w:pStyle w:val="ListParagraph"/>
              <w:numPr>
                <w:ilvl w:val="0"/>
                <w:numId w:val="35"/>
              </w:numPr>
              <w:spacing w:line="257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E70">
              <w:rPr>
                <w:rFonts w:ascii="Arial" w:eastAsia="Calibri" w:hAnsi="Arial" w:cs="Arial"/>
                <w:sz w:val="24"/>
                <w:szCs w:val="24"/>
                <w:lang w:val="en-US"/>
              </w:rPr>
              <w:t>Check, run, print, and file official registers each month</w:t>
            </w:r>
          </w:p>
          <w:p w14:paraId="525EBDC9" w14:textId="77777777" w:rsidR="00FD297A" w:rsidRPr="00452E70" w:rsidRDefault="00FD297A" w:rsidP="00FD297A">
            <w:pPr>
              <w:pStyle w:val="ListParagraph"/>
              <w:numPr>
                <w:ilvl w:val="0"/>
                <w:numId w:val="35"/>
              </w:numPr>
              <w:spacing w:line="257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E70">
              <w:rPr>
                <w:rFonts w:ascii="Arial" w:hAnsi="Arial" w:cs="Arial"/>
                <w:sz w:val="24"/>
                <w:szCs w:val="24"/>
                <w:lang w:val="en-US"/>
              </w:rPr>
              <w:t>Run an N code report weekly to ensure registers are accurate</w:t>
            </w:r>
          </w:p>
          <w:p w14:paraId="17A3B8A4" w14:textId="1FE339A7" w:rsidR="00FD297A" w:rsidRDefault="00FD297A" w:rsidP="00FD297A">
            <w:pPr>
              <w:pStyle w:val="ListParagraph"/>
              <w:numPr>
                <w:ilvl w:val="0"/>
                <w:numId w:val="35"/>
              </w:numPr>
              <w:shd w:val="clear" w:color="auto" w:fill="FFFFFF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70">
              <w:rPr>
                <w:rFonts w:ascii="Arial" w:hAnsi="Arial" w:cs="Arial"/>
                <w:color w:val="000000"/>
                <w:sz w:val="24"/>
                <w:szCs w:val="24"/>
              </w:rPr>
              <w:t>Missing marks report</w:t>
            </w:r>
          </w:p>
          <w:p w14:paraId="6B2772BD" w14:textId="62609798" w:rsidR="00BA1C09" w:rsidRPr="00452E70" w:rsidRDefault="00BA1C09" w:rsidP="00FD297A">
            <w:pPr>
              <w:pStyle w:val="ListParagraph"/>
              <w:numPr>
                <w:ilvl w:val="0"/>
                <w:numId w:val="35"/>
              </w:numPr>
              <w:shd w:val="clear" w:color="auto" w:fill="FFFFFF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Supporting with rewards incentives whole school</w:t>
            </w:r>
          </w:p>
          <w:p w14:paraId="7EEF1F46" w14:textId="6517408C" w:rsidR="00FD297A" w:rsidRPr="00452E70" w:rsidRDefault="00FD297A" w:rsidP="00FD297A">
            <w:pPr>
              <w:pStyle w:val="ListParagraph"/>
              <w:numPr>
                <w:ilvl w:val="0"/>
                <w:numId w:val="35"/>
              </w:numPr>
              <w:spacing w:line="257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E70">
              <w:rPr>
                <w:rFonts w:ascii="Arial" w:hAnsi="Arial" w:cs="Arial"/>
                <w:sz w:val="24"/>
                <w:szCs w:val="24"/>
                <w:lang w:val="en-US"/>
              </w:rPr>
              <w:t>Certificate report</w:t>
            </w:r>
            <w:r w:rsidR="00BA1C09">
              <w:rPr>
                <w:rFonts w:ascii="Arial" w:hAnsi="Arial" w:cs="Arial"/>
                <w:sz w:val="24"/>
                <w:szCs w:val="24"/>
                <w:lang w:val="en-US"/>
              </w:rPr>
              <w:t xml:space="preserve"> producing</w:t>
            </w:r>
            <w:r w:rsidRPr="00452E70">
              <w:rPr>
                <w:rFonts w:ascii="Arial" w:hAnsi="Arial" w:cs="Arial"/>
                <w:sz w:val="24"/>
                <w:szCs w:val="24"/>
                <w:lang w:val="en-US"/>
              </w:rPr>
              <w:t xml:space="preserve"> for 100% attendance to pass to AHOY/HOY.</w:t>
            </w:r>
          </w:p>
          <w:p w14:paraId="368FCD5F" w14:textId="77777777" w:rsidR="00FD297A" w:rsidRPr="00452E70" w:rsidRDefault="00FD297A" w:rsidP="00FD297A">
            <w:pPr>
              <w:pStyle w:val="ListParagraph"/>
              <w:numPr>
                <w:ilvl w:val="0"/>
                <w:numId w:val="35"/>
              </w:numPr>
              <w:shd w:val="clear" w:color="auto" w:fill="FFFFFF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E70">
              <w:rPr>
                <w:rFonts w:ascii="Arial" w:hAnsi="Arial" w:cs="Arial"/>
                <w:color w:val="000000"/>
                <w:sz w:val="24"/>
                <w:szCs w:val="24"/>
              </w:rPr>
              <w:t>Checking emails and responding to staff queries/general daily staff communication</w:t>
            </w:r>
          </w:p>
          <w:p w14:paraId="45C6829D" w14:textId="77777777" w:rsidR="00FD297A" w:rsidRPr="00452E70" w:rsidRDefault="00FD297A" w:rsidP="00FD297A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52E70">
              <w:rPr>
                <w:rFonts w:ascii="Arial" w:hAnsi="Arial" w:cs="Arial"/>
                <w:bCs/>
                <w:sz w:val="24"/>
                <w:szCs w:val="24"/>
                <w:lang w:val="en-US"/>
              </w:rPr>
              <w:t>Keep attendance intervention spreadsheet up to date and accurate</w:t>
            </w:r>
          </w:p>
          <w:p w14:paraId="6B8D975A" w14:textId="77777777" w:rsidR="00FD297A" w:rsidRPr="00452E70" w:rsidRDefault="00FD297A" w:rsidP="00FD297A">
            <w:pPr>
              <w:pStyle w:val="ListParagraph"/>
              <w:numPr>
                <w:ilvl w:val="0"/>
                <w:numId w:val="35"/>
              </w:numPr>
              <w:spacing w:line="257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E70">
              <w:rPr>
                <w:rFonts w:ascii="Arial" w:hAnsi="Arial" w:cs="Arial"/>
                <w:sz w:val="24"/>
                <w:szCs w:val="24"/>
                <w:lang w:val="en-US"/>
              </w:rPr>
              <w:t xml:space="preserve">Produce and keep copies of letters, attendance clinic forms, mentoring forms </w:t>
            </w:r>
            <w:proofErr w:type="spellStart"/>
            <w:r w:rsidRPr="00452E70">
              <w:rPr>
                <w:rFonts w:ascii="Arial" w:hAnsi="Arial" w:cs="Arial"/>
                <w:sz w:val="24"/>
                <w:szCs w:val="24"/>
                <w:lang w:val="en-US"/>
              </w:rPr>
              <w:t>etc</w:t>
            </w:r>
            <w:proofErr w:type="spellEnd"/>
            <w:r w:rsidRPr="00452E70">
              <w:rPr>
                <w:rFonts w:ascii="Arial" w:hAnsi="Arial" w:cs="Arial"/>
                <w:sz w:val="24"/>
                <w:szCs w:val="24"/>
                <w:lang w:val="en-US"/>
              </w:rPr>
              <w:t xml:space="preserve"> as evidence for EWO referrals</w:t>
            </w:r>
          </w:p>
          <w:p w14:paraId="31F43B20" w14:textId="77777777" w:rsidR="00FD297A" w:rsidRPr="00452E70" w:rsidRDefault="00FD297A" w:rsidP="00911FB0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52E70">
              <w:rPr>
                <w:rFonts w:ascii="Arial" w:hAnsi="Arial" w:cs="Arial"/>
                <w:bCs/>
                <w:sz w:val="24"/>
                <w:szCs w:val="24"/>
                <w:lang w:val="en-US"/>
              </w:rPr>
              <w:lastRenderedPageBreak/>
              <w:t>Share any attendance concerns with pastoral leaders and SLT so that appropriate support and provision can be put in place for students</w:t>
            </w:r>
          </w:p>
          <w:p w14:paraId="018D15F7" w14:textId="5D8EB544" w:rsidR="00FD297A" w:rsidRPr="00452E70" w:rsidRDefault="00FD297A" w:rsidP="00911FB0">
            <w:pPr>
              <w:pStyle w:val="ListParagraph"/>
              <w:numPr>
                <w:ilvl w:val="0"/>
                <w:numId w:val="35"/>
              </w:numPr>
              <w:spacing w:line="257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E70">
              <w:rPr>
                <w:rFonts w:ascii="Arial" w:hAnsi="Arial" w:cs="Arial"/>
                <w:bCs/>
                <w:sz w:val="24"/>
                <w:szCs w:val="24"/>
                <w:lang w:val="en-US"/>
              </w:rPr>
              <w:t>Work closely with the</w:t>
            </w:r>
            <w:r w:rsidR="00BA1C09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Local Authority</w:t>
            </w:r>
            <w:r w:rsidRPr="00452E70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E</w:t>
            </w:r>
            <w:r w:rsidR="00BA1C09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ducation </w:t>
            </w:r>
            <w:r w:rsidRPr="00452E70">
              <w:rPr>
                <w:rFonts w:ascii="Arial" w:hAnsi="Arial" w:cs="Arial"/>
                <w:bCs/>
                <w:sz w:val="24"/>
                <w:szCs w:val="24"/>
                <w:lang w:val="en-US"/>
              </w:rPr>
              <w:t>W</w:t>
            </w:r>
            <w:r w:rsidR="00BA1C09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elfare </w:t>
            </w:r>
            <w:r w:rsidRPr="00452E70">
              <w:rPr>
                <w:rFonts w:ascii="Arial" w:hAnsi="Arial" w:cs="Arial"/>
                <w:bCs/>
                <w:sz w:val="24"/>
                <w:szCs w:val="24"/>
                <w:lang w:val="en-US"/>
              </w:rPr>
              <w:t>O</w:t>
            </w:r>
            <w:r w:rsidR="00BA1C09">
              <w:rPr>
                <w:rFonts w:ascii="Arial" w:hAnsi="Arial" w:cs="Arial"/>
                <w:bCs/>
                <w:sz w:val="24"/>
                <w:szCs w:val="24"/>
                <w:lang w:val="en-US"/>
              </w:rPr>
              <w:t>fficers</w:t>
            </w:r>
            <w:r w:rsidRPr="00452E70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by c</w:t>
            </w:r>
            <w:r w:rsidRPr="00452E70">
              <w:rPr>
                <w:rFonts w:ascii="Arial" w:hAnsi="Arial" w:cs="Arial"/>
                <w:sz w:val="24"/>
                <w:szCs w:val="24"/>
                <w:lang w:val="en-US"/>
              </w:rPr>
              <w:t xml:space="preserve">ompiling a list of </w:t>
            </w:r>
            <w:r w:rsidR="00BA1C09">
              <w:rPr>
                <w:rFonts w:ascii="Arial" w:hAnsi="Arial" w:cs="Arial"/>
                <w:sz w:val="24"/>
                <w:szCs w:val="24"/>
                <w:lang w:val="en-US"/>
              </w:rPr>
              <w:t>actions and next steps when required</w:t>
            </w:r>
            <w:r w:rsidRPr="00452E7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1C906851" w14:textId="77777777" w:rsidR="00FD297A" w:rsidRPr="00452E70" w:rsidRDefault="00FD297A" w:rsidP="00FD297A">
            <w:pPr>
              <w:pStyle w:val="ListParagraph"/>
              <w:numPr>
                <w:ilvl w:val="0"/>
                <w:numId w:val="35"/>
              </w:numPr>
              <w:spacing w:line="257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E70">
              <w:rPr>
                <w:rFonts w:ascii="Arial" w:hAnsi="Arial" w:cs="Arial"/>
                <w:sz w:val="24"/>
                <w:szCs w:val="24"/>
                <w:lang w:val="en-US"/>
              </w:rPr>
              <w:t>Off rolling and submitting CME documents</w:t>
            </w:r>
          </w:p>
          <w:p w14:paraId="6AFEBF1F" w14:textId="77777777" w:rsidR="00FD297A" w:rsidRPr="00D56A6C" w:rsidRDefault="00FD297A" w:rsidP="00FD297A">
            <w:pPr>
              <w:pStyle w:val="ListParagraph"/>
              <w:numPr>
                <w:ilvl w:val="0"/>
                <w:numId w:val="35"/>
              </w:numPr>
              <w:spacing w:line="257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6A6C">
              <w:rPr>
                <w:rFonts w:ascii="Arial" w:hAnsi="Arial" w:cs="Arial"/>
                <w:sz w:val="24"/>
                <w:szCs w:val="24"/>
                <w:lang w:val="en-US"/>
              </w:rPr>
              <w:t>Monitor caseloads closely e.g. those on penalty warning notices</w:t>
            </w:r>
          </w:p>
          <w:p w14:paraId="49F6E97B" w14:textId="047AC376" w:rsidR="00FD297A" w:rsidRPr="00D56A6C" w:rsidRDefault="00FD297A" w:rsidP="00FD297A">
            <w:pPr>
              <w:pStyle w:val="ListParagraph"/>
              <w:numPr>
                <w:ilvl w:val="0"/>
                <w:numId w:val="35"/>
              </w:numPr>
              <w:spacing w:line="257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6A6C">
              <w:rPr>
                <w:rFonts w:ascii="Arial" w:hAnsi="Arial" w:cs="Arial"/>
                <w:sz w:val="24"/>
                <w:szCs w:val="24"/>
                <w:lang w:val="en-US"/>
              </w:rPr>
              <w:t xml:space="preserve">Provide data and information to SLT for governor reports </w:t>
            </w:r>
            <w:r w:rsidR="00BA1C09" w:rsidRPr="00D56A6C">
              <w:rPr>
                <w:rFonts w:ascii="Arial" w:hAnsi="Arial" w:cs="Arial"/>
                <w:sz w:val="24"/>
                <w:szCs w:val="24"/>
                <w:lang w:val="en-US"/>
              </w:rPr>
              <w:t>(with support)</w:t>
            </w:r>
          </w:p>
          <w:p w14:paraId="31EA0D59" w14:textId="1C55A458" w:rsidR="00540C93" w:rsidRPr="00D56A6C" w:rsidRDefault="00540C93" w:rsidP="00FD297A">
            <w:pPr>
              <w:pStyle w:val="ListParagraph"/>
              <w:numPr>
                <w:ilvl w:val="0"/>
                <w:numId w:val="35"/>
              </w:numPr>
              <w:spacing w:line="257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6A6C">
              <w:rPr>
                <w:rFonts w:ascii="Arial" w:hAnsi="Arial" w:cs="Arial"/>
                <w:sz w:val="24"/>
                <w:szCs w:val="24"/>
                <w:lang w:val="en-US"/>
              </w:rPr>
              <w:t>Be involved in developing, implementing, maintaining and improving administrative services.</w:t>
            </w:r>
          </w:p>
          <w:p w14:paraId="21B9D461" w14:textId="7F67D4AF" w:rsidR="00540C93" w:rsidRPr="00D56A6C" w:rsidRDefault="00540C93" w:rsidP="00FD297A">
            <w:pPr>
              <w:pStyle w:val="ListParagraph"/>
              <w:numPr>
                <w:ilvl w:val="0"/>
                <w:numId w:val="35"/>
              </w:numPr>
              <w:spacing w:line="257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6A6C">
              <w:rPr>
                <w:rFonts w:ascii="Arial" w:hAnsi="Arial" w:cs="Arial"/>
                <w:sz w:val="24"/>
                <w:szCs w:val="24"/>
                <w:lang w:val="en-US"/>
              </w:rPr>
              <w:t>Develop key skills in areas such as communication, problem solving, attention to detail, technology, organization and time management.</w:t>
            </w:r>
          </w:p>
          <w:p w14:paraId="4F187374" w14:textId="77777777" w:rsidR="00FD297A" w:rsidRPr="00D56A6C" w:rsidRDefault="00FD297A" w:rsidP="00FD297A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sz w:val="24"/>
              </w:rPr>
            </w:pPr>
            <w:r w:rsidRPr="00D56A6C">
              <w:rPr>
                <w:rFonts w:ascii="Arial" w:hAnsi="Arial" w:cs="Arial"/>
                <w:sz w:val="24"/>
              </w:rPr>
              <w:t>Carry out any other duties as commensurate with the post.</w:t>
            </w:r>
          </w:p>
          <w:p w14:paraId="0C80FE9B" w14:textId="77777777" w:rsidR="00FD297A" w:rsidRPr="00D56A6C" w:rsidRDefault="00FD297A" w:rsidP="00FD297A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2C8FDAA0" w14:textId="77777777" w:rsidR="00DA2FB6" w:rsidRPr="005B5925" w:rsidRDefault="000B5864" w:rsidP="00FD297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B5925">
              <w:rPr>
                <w:rFonts w:ascii="Arial" w:hAnsi="Arial" w:cs="Arial"/>
                <w:bCs/>
                <w:iCs/>
                <w:sz w:val="24"/>
                <w:szCs w:val="24"/>
              </w:rPr>
              <w:t>Health and Safety</w:t>
            </w:r>
          </w:p>
          <w:p w14:paraId="4ABEDE92" w14:textId="30A219C6" w:rsidR="000B5864" w:rsidRPr="005B5925" w:rsidRDefault="000B5864" w:rsidP="00FD297A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B592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Ensure a work environment that protects people’s health and safety and that promotes </w:t>
            </w:r>
            <w:r w:rsidR="005B5925" w:rsidRPr="005B5925">
              <w:rPr>
                <w:rFonts w:ascii="Arial" w:hAnsi="Arial" w:cs="Arial"/>
                <w:bCs/>
                <w:iCs/>
                <w:sz w:val="24"/>
                <w:szCs w:val="24"/>
              </w:rPr>
              <w:t>welfare,</w:t>
            </w:r>
            <w:r w:rsidRPr="005B592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and which is in accordance with the Trust Health and Safety policy.</w:t>
            </w:r>
          </w:p>
          <w:p w14:paraId="7FF5D5A2" w14:textId="77777777" w:rsidR="00DA2FB6" w:rsidRPr="005B5925" w:rsidRDefault="00DA2FB6" w:rsidP="00FD297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B5925">
              <w:rPr>
                <w:rFonts w:ascii="Arial" w:hAnsi="Arial" w:cs="Arial"/>
                <w:bCs/>
                <w:iCs/>
                <w:sz w:val="24"/>
                <w:szCs w:val="24"/>
              </w:rPr>
              <w:t>Professional Accountability</w:t>
            </w:r>
          </w:p>
          <w:p w14:paraId="4189EECD" w14:textId="65BF8F45" w:rsidR="00DA2FB6" w:rsidRPr="005B5925" w:rsidRDefault="00DA2FB6" w:rsidP="00FD297A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B592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The post holder is required to be aware of and comply with policies and procedures relating to child protection, health, safety and security, </w:t>
            </w:r>
            <w:r w:rsidR="005B5925" w:rsidRPr="005B5925">
              <w:rPr>
                <w:rFonts w:ascii="Arial" w:hAnsi="Arial" w:cs="Arial"/>
                <w:bCs/>
                <w:iCs/>
                <w:sz w:val="24"/>
                <w:szCs w:val="24"/>
              </w:rPr>
              <w:t>confidentiality,</w:t>
            </w:r>
            <w:r w:rsidRPr="005B592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and data protection, reporting all concerns to an appropriate person. In addition, they are to contribute to the achievement of the school’s objectives.</w:t>
            </w:r>
          </w:p>
          <w:p w14:paraId="021EB3DA" w14:textId="77777777" w:rsidR="00DA2FB6" w:rsidRPr="005B5925" w:rsidRDefault="00DA2FB6" w:rsidP="00FD297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B5925">
              <w:rPr>
                <w:rFonts w:ascii="Arial" w:hAnsi="Arial" w:cs="Arial"/>
                <w:bCs/>
                <w:iCs/>
                <w:sz w:val="24"/>
                <w:szCs w:val="24"/>
              </w:rPr>
              <w:t>Safeguarding</w:t>
            </w:r>
          </w:p>
          <w:p w14:paraId="5CDA137A" w14:textId="77777777" w:rsidR="00DA2FB6" w:rsidRPr="005B5925" w:rsidRDefault="00DA2FB6" w:rsidP="00FD297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B5925">
              <w:rPr>
                <w:rFonts w:ascii="Arial" w:hAnsi="Arial" w:cs="Arial"/>
                <w:bCs/>
                <w:iCs/>
                <w:sz w:val="24"/>
                <w:szCs w:val="24"/>
              </w:rPr>
              <w:t>Promote and safeguard the welfare of children and young persons you are responsible for or come into contact with.</w:t>
            </w:r>
          </w:p>
          <w:p w14:paraId="4D0E3F35" w14:textId="77777777" w:rsidR="000B5864" w:rsidRPr="005B5925" w:rsidRDefault="000B5864" w:rsidP="00FD297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B5925">
              <w:rPr>
                <w:rFonts w:ascii="Arial" w:hAnsi="Arial" w:cs="Arial"/>
                <w:bCs/>
                <w:iCs/>
                <w:sz w:val="24"/>
                <w:szCs w:val="24"/>
              </w:rPr>
              <w:t>Equalities</w:t>
            </w:r>
          </w:p>
          <w:p w14:paraId="2A253EE4" w14:textId="077E1AB7" w:rsidR="000B5864" w:rsidRDefault="000B5864" w:rsidP="00FD297A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B5925">
              <w:rPr>
                <w:rFonts w:ascii="Arial" w:hAnsi="Arial" w:cs="Arial"/>
                <w:bCs/>
                <w:iCs/>
                <w:sz w:val="24"/>
                <w:szCs w:val="24"/>
              </w:rPr>
              <w:t>Ensure that all work is completed with a commitment to equality and anti-discriminatory practice, as a minimum to standards required by legislation.</w:t>
            </w:r>
          </w:p>
          <w:p w14:paraId="0BD38A8B" w14:textId="315609E2" w:rsidR="005B5925" w:rsidRDefault="005B5925" w:rsidP="005B59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4CC5E21E" w14:textId="5E806985" w:rsidR="005B5925" w:rsidRDefault="005B5925" w:rsidP="005B59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7F5CFE3C" w14:textId="2D924BB8" w:rsidR="005B5925" w:rsidRDefault="005B5925" w:rsidP="005B59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606F9880" w14:textId="77777777" w:rsidR="005B5925" w:rsidRPr="005B5925" w:rsidRDefault="005B5925" w:rsidP="005B59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72A3D3EC" w14:textId="77777777" w:rsidR="00AC1DAF" w:rsidRPr="000B5864" w:rsidRDefault="00AC1DAF" w:rsidP="000B58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C1DAF" w14:paraId="5BAB57B8" w14:textId="77777777" w:rsidTr="00AC1DAF">
        <w:trPr>
          <w:trHeight w:val="374"/>
        </w:trPr>
        <w:tc>
          <w:tcPr>
            <w:tcW w:w="9634" w:type="dxa"/>
            <w:shd w:val="clear" w:color="auto" w:fill="365F91" w:themeFill="accent1" w:themeFillShade="BF"/>
          </w:tcPr>
          <w:p w14:paraId="7CD980B6" w14:textId="77777777" w:rsidR="00AC1DAF" w:rsidRPr="00AC1DAF" w:rsidRDefault="00AC1DAF" w:rsidP="00AC1D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lastRenderedPageBreak/>
              <w:t>Declaration</w:t>
            </w:r>
          </w:p>
        </w:tc>
      </w:tr>
      <w:tr w:rsidR="00AC1DAF" w14:paraId="1919B523" w14:textId="77777777" w:rsidTr="00AC1DAF">
        <w:trPr>
          <w:trHeight w:val="2265"/>
        </w:trPr>
        <w:tc>
          <w:tcPr>
            <w:tcW w:w="9634" w:type="dxa"/>
            <w:shd w:val="clear" w:color="auto" w:fill="auto"/>
          </w:tcPr>
          <w:p w14:paraId="0D0B940D" w14:textId="77777777" w:rsidR="00AC1DAF" w:rsidRDefault="00AC1DAF" w:rsidP="00AC1DAF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6273D59" w14:textId="77777777" w:rsidR="00AC1DAF" w:rsidRPr="00AC1DAF" w:rsidRDefault="00AC1DAF" w:rsidP="00AC1DAF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AC1DAF">
              <w:rPr>
                <w:rFonts w:ascii="Arial" w:eastAsia="Times New Roman" w:hAnsi="Arial" w:cs="Arial"/>
                <w:b/>
                <w:lang w:eastAsia="en-GB"/>
              </w:rPr>
              <w:t>The Alpha Academies Trust is committed to safeguarding and promoting the welfare of children and young people.</w:t>
            </w:r>
          </w:p>
          <w:p w14:paraId="0E27B00A" w14:textId="77777777" w:rsidR="00AC1DAF" w:rsidRPr="00AC1DAF" w:rsidRDefault="00AC1DAF" w:rsidP="00AC1DAF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0061E4C" w14:textId="77777777" w:rsidR="00AC1DAF" w:rsidRPr="00AC1DAF" w:rsidRDefault="00AC1DAF" w:rsidP="00AC1DAF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0AC65B6" w14:textId="77777777" w:rsidR="00AC1DAF" w:rsidRPr="00AC1DAF" w:rsidRDefault="00AC1DAF" w:rsidP="00AC1DAF">
            <w:pPr>
              <w:autoSpaceDE w:val="0"/>
              <w:autoSpaceDN w:val="0"/>
              <w:adjustRightInd w:val="0"/>
              <w:spacing w:after="15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C1DAF">
              <w:rPr>
                <w:rFonts w:ascii="Arial" w:eastAsia="Calibri" w:hAnsi="Arial" w:cs="Arial"/>
                <w:sz w:val="24"/>
                <w:szCs w:val="24"/>
                <w:lang w:val="en-US"/>
              </w:rPr>
              <w:t>Signed _________________________________ Dated______________________</w:t>
            </w:r>
          </w:p>
          <w:p w14:paraId="44EAFD9C" w14:textId="77777777" w:rsidR="00AC1DAF" w:rsidRPr="00AC1DAF" w:rsidRDefault="00AC1DAF" w:rsidP="00AC1DAF">
            <w:pPr>
              <w:autoSpaceDE w:val="0"/>
              <w:autoSpaceDN w:val="0"/>
              <w:adjustRightInd w:val="0"/>
              <w:spacing w:after="15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1B631B45" w14:textId="77777777" w:rsidR="00AC1DAF" w:rsidRPr="00AC1DAF" w:rsidRDefault="00AC1DAF" w:rsidP="00AC1DAF">
            <w:pPr>
              <w:autoSpaceDE w:val="0"/>
              <w:autoSpaceDN w:val="0"/>
              <w:adjustRightInd w:val="0"/>
              <w:spacing w:after="15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C1DAF">
              <w:rPr>
                <w:rFonts w:ascii="Arial" w:eastAsia="Calibri" w:hAnsi="Arial" w:cs="Arial"/>
                <w:sz w:val="24"/>
                <w:szCs w:val="24"/>
                <w:lang w:val="en-US"/>
              </w:rPr>
              <w:t>Print name_______________________________</w:t>
            </w:r>
          </w:p>
          <w:p w14:paraId="4B94D5A5" w14:textId="77777777" w:rsidR="00AC1DAF" w:rsidRDefault="00AC1DAF" w:rsidP="00AC1D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</w:pPr>
          </w:p>
        </w:tc>
      </w:tr>
    </w:tbl>
    <w:p w14:paraId="3DEEC669" w14:textId="77777777" w:rsidR="00AC1DAF" w:rsidRDefault="00AC1DAF" w:rsidP="000B58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68D2E0" w14:textId="77777777" w:rsidR="00637168" w:rsidRDefault="00637168" w:rsidP="00AC1DAF">
      <w:pPr>
        <w:spacing w:after="0" w:line="240" w:lineRule="auto"/>
        <w:ind w:left="-1134" w:firstLine="141"/>
        <w:rPr>
          <w:rFonts w:ascii="Arial" w:hAnsi="Arial" w:cs="Arial"/>
          <w:b/>
          <w:sz w:val="24"/>
          <w:szCs w:val="24"/>
        </w:rPr>
      </w:pPr>
    </w:p>
    <w:p w14:paraId="36ACD8E0" w14:textId="77777777" w:rsidR="00637168" w:rsidRDefault="00637168" w:rsidP="00AC1DAF">
      <w:pPr>
        <w:spacing w:after="0" w:line="240" w:lineRule="auto"/>
        <w:ind w:left="-1134" w:firstLine="141"/>
        <w:rPr>
          <w:rFonts w:ascii="Arial" w:hAnsi="Arial" w:cs="Arial"/>
          <w:b/>
          <w:sz w:val="24"/>
          <w:szCs w:val="24"/>
        </w:rPr>
      </w:pPr>
    </w:p>
    <w:p w14:paraId="0C894E9E" w14:textId="77777777" w:rsidR="00637168" w:rsidRDefault="00637168" w:rsidP="00AC1DAF">
      <w:pPr>
        <w:spacing w:after="0" w:line="240" w:lineRule="auto"/>
        <w:ind w:left="-1134" w:firstLine="141"/>
        <w:rPr>
          <w:rFonts w:ascii="Arial" w:hAnsi="Arial" w:cs="Arial"/>
          <w:b/>
          <w:sz w:val="24"/>
          <w:szCs w:val="24"/>
        </w:rPr>
      </w:pPr>
    </w:p>
    <w:p w14:paraId="4714D505" w14:textId="77777777" w:rsidR="00637168" w:rsidRDefault="00637168" w:rsidP="00AC1DAF">
      <w:pPr>
        <w:spacing w:after="0" w:line="240" w:lineRule="auto"/>
        <w:ind w:left="-1134" w:firstLine="141"/>
        <w:rPr>
          <w:rFonts w:ascii="Arial" w:hAnsi="Arial" w:cs="Arial"/>
          <w:b/>
          <w:sz w:val="24"/>
          <w:szCs w:val="24"/>
        </w:rPr>
      </w:pPr>
    </w:p>
    <w:p w14:paraId="0F65F0D6" w14:textId="77777777" w:rsidR="00637168" w:rsidRDefault="00637168" w:rsidP="00AC1DAF">
      <w:pPr>
        <w:spacing w:after="0" w:line="240" w:lineRule="auto"/>
        <w:ind w:left="-1134" w:firstLine="141"/>
        <w:rPr>
          <w:rFonts w:ascii="Arial" w:hAnsi="Arial" w:cs="Arial"/>
          <w:b/>
          <w:sz w:val="24"/>
          <w:szCs w:val="24"/>
        </w:rPr>
      </w:pPr>
    </w:p>
    <w:p w14:paraId="14F9ED28" w14:textId="053CFA96" w:rsidR="00AC1DAF" w:rsidRPr="00AC1DAF" w:rsidRDefault="00AC1DAF" w:rsidP="00637168">
      <w:pPr>
        <w:spacing w:after="0" w:line="240" w:lineRule="auto"/>
        <w:ind w:left="-1134" w:firstLine="1134"/>
        <w:rPr>
          <w:rFonts w:ascii="Arial" w:hAnsi="Arial" w:cs="Arial"/>
          <w:b/>
          <w:sz w:val="24"/>
          <w:szCs w:val="24"/>
        </w:rPr>
      </w:pPr>
      <w:r w:rsidRPr="00AC1DAF">
        <w:rPr>
          <w:rFonts w:ascii="Arial" w:hAnsi="Arial" w:cs="Arial"/>
          <w:b/>
          <w:sz w:val="24"/>
          <w:szCs w:val="24"/>
        </w:rPr>
        <w:t>PERSON SPECIFICATION</w:t>
      </w:r>
    </w:p>
    <w:p w14:paraId="3656B9AB" w14:textId="77777777" w:rsidR="00AC1DAF" w:rsidRPr="00AC1DAF" w:rsidRDefault="00AC1DAF" w:rsidP="00AC1DAF">
      <w:pPr>
        <w:spacing w:after="0" w:line="240" w:lineRule="auto"/>
        <w:ind w:left="-1134" w:firstLine="141"/>
        <w:rPr>
          <w:rFonts w:ascii="Arial" w:hAnsi="Arial" w:cs="Arial"/>
          <w:b/>
          <w:sz w:val="12"/>
          <w:szCs w:val="12"/>
        </w:rPr>
      </w:pPr>
    </w:p>
    <w:p w14:paraId="45FB0818" w14:textId="77777777" w:rsidR="00AC1DAF" w:rsidRPr="00AC1DAF" w:rsidRDefault="00AC1DAF" w:rsidP="00AC1DAF">
      <w:pPr>
        <w:spacing w:after="0" w:line="240" w:lineRule="auto"/>
        <w:ind w:left="-1134" w:firstLine="141"/>
        <w:rPr>
          <w:rFonts w:ascii="Arial" w:hAnsi="Arial" w:cs="Arial"/>
          <w:b/>
          <w:sz w:val="24"/>
          <w:szCs w:val="24"/>
        </w:rPr>
      </w:pPr>
    </w:p>
    <w:p w14:paraId="118DDC5C" w14:textId="54D4F8E3" w:rsidR="00AC1DAF" w:rsidRPr="00AC1DAF" w:rsidRDefault="00AC1DAF" w:rsidP="00637168">
      <w:pPr>
        <w:spacing w:after="0" w:line="240" w:lineRule="auto"/>
        <w:ind w:left="-1134" w:firstLine="1134"/>
        <w:rPr>
          <w:rFonts w:ascii="Arial" w:hAnsi="Arial" w:cs="Arial"/>
          <w:b/>
          <w:sz w:val="24"/>
          <w:szCs w:val="24"/>
        </w:rPr>
      </w:pPr>
      <w:r w:rsidRPr="00AC1DAF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 wp14:anchorId="770B3A44" wp14:editId="04C73041">
            <wp:simplePos x="0" y="0"/>
            <wp:positionH relativeFrom="column">
              <wp:posOffset>-552450</wp:posOffset>
            </wp:positionH>
            <wp:positionV relativeFrom="page">
              <wp:posOffset>161925</wp:posOffset>
            </wp:positionV>
            <wp:extent cx="2244725" cy="904875"/>
            <wp:effectExtent l="0" t="0" r="3175" b="9525"/>
            <wp:wrapTight wrapText="bothSides">
              <wp:wrapPolygon edited="0">
                <wp:start x="0" y="0"/>
                <wp:lineTo x="0" y="21373"/>
                <wp:lineTo x="21447" y="21373"/>
                <wp:lineTo x="21447" y="0"/>
                <wp:lineTo x="0" y="0"/>
              </wp:wrapPolygon>
            </wp:wrapTight>
            <wp:docPr id="2" name="Picture 2" descr="F:\Job Descriptions\alpha_logo(jp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Job Descriptions\alpha_logo(jpg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1DAF">
        <w:rPr>
          <w:rFonts w:ascii="Arial" w:hAnsi="Arial" w:cs="Arial"/>
          <w:b/>
          <w:sz w:val="24"/>
          <w:szCs w:val="24"/>
        </w:rPr>
        <w:t>APPOINTMENT OF:</w:t>
      </w:r>
      <w:r w:rsidRPr="00AC1DAF">
        <w:rPr>
          <w:rFonts w:ascii="Arial" w:hAnsi="Arial" w:cs="Arial"/>
          <w:b/>
          <w:sz w:val="24"/>
          <w:szCs w:val="24"/>
        </w:rPr>
        <w:tab/>
      </w:r>
      <w:r w:rsidR="00C473FB">
        <w:rPr>
          <w:rFonts w:ascii="Arial" w:hAnsi="Arial" w:cs="Arial"/>
          <w:b/>
          <w:sz w:val="24"/>
          <w:szCs w:val="24"/>
        </w:rPr>
        <w:t>ATTENDANCE MANAGER</w:t>
      </w:r>
    </w:p>
    <w:p w14:paraId="049F31CB" w14:textId="77777777" w:rsidR="00AC1DAF" w:rsidRPr="00AC1DAF" w:rsidRDefault="00AC1DAF" w:rsidP="00AC1DAF">
      <w:pPr>
        <w:spacing w:after="0" w:line="240" w:lineRule="auto"/>
        <w:ind w:left="-1134" w:firstLine="141"/>
        <w:rPr>
          <w:rFonts w:ascii="Arial" w:hAnsi="Arial" w:cs="Arial"/>
          <w:b/>
          <w:sz w:val="12"/>
          <w:szCs w:val="12"/>
        </w:rPr>
      </w:pPr>
    </w:p>
    <w:p w14:paraId="36CF9C03" w14:textId="15ED499F" w:rsidR="00AC1DAF" w:rsidRPr="00AC1DAF" w:rsidRDefault="00AC1DAF" w:rsidP="00637168">
      <w:pPr>
        <w:spacing w:after="0" w:line="240" w:lineRule="auto"/>
        <w:ind w:left="-1134" w:firstLine="1134"/>
        <w:rPr>
          <w:rFonts w:ascii="Arial" w:hAnsi="Arial" w:cs="Arial"/>
          <w:b/>
          <w:sz w:val="24"/>
          <w:szCs w:val="24"/>
        </w:rPr>
      </w:pPr>
      <w:r w:rsidRPr="00AC1DAF">
        <w:rPr>
          <w:rFonts w:ascii="Arial" w:hAnsi="Arial" w:cs="Arial"/>
          <w:b/>
          <w:sz w:val="24"/>
          <w:szCs w:val="24"/>
        </w:rPr>
        <w:t xml:space="preserve">DEPARTMENT: </w:t>
      </w:r>
      <w:r w:rsidRPr="00AC1DAF">
        <w:rPr>
          <w:rFonts w:ascii="Arial" w:hAnsi="Arial" w:cs="Arial"/>
          <w:b/>
          <w:sz w:val="24"/>
          <w:szCs w:val="24"/>
        </w:rPr>
        <w:tab/>
      </w:r>
      <w:r w:rsidRPr="00AC1DAF">
        <w:rPr>
          <w:rFonts w:ascii="Arial" w:hAnsi="Arial" w:cs="Arial"/>
          <w:b/>
          <w:sz w:val="24"/>
          <w:szCs w:val="24"/>
        </w:rPr>
        <w:tab/>
      </w:r>
      <w:r w:rsidR="00FF5939">
        <w:rPr>
          <w:rFonts w:ascii="Arial" w:hAnsi="Arial" w:cs="Arial"/>
          <w:b/>
          <w:sz w:val="24"/>
          <w:szCs w:val="24"/>
        </w:rPr>
        <w:t>PASTORAL</w:t>
      </w:r>
    </w:p>
    <w:p w14:paraId="06712B38" w14:textId="77777777" w:rsidR="00AC1DAF" w:rsidRDefault="00AC1DAF" w:rsidP="00AC1DAF">
      <w:pPr>
        <w:rPr>
          <w:rFonts w:ascii="Arial" w:hAnsi="Arial" w:cs="Arial"/>
          <w:sz w:val="12"/>
          <w:szCs w:val="12"/>
        </w:rPr>
      </w:pPr>
      <w:r>
        <w:rPr>
          <w:noProof/>
          <w:lang w:eastAsia="en-GB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0" allowOverlap="1" wp14:anchorId="52330D90" wp14:editId="0B9C286E">
                <wp:simplePos x="0" y="0"/>
                <wp:positionH relativeFrom="margin">
                  <wp:align>left</wp:align>
                </wp:positionH>
                <wp:positionV relativeFrom="paragraph">
                  <wp:posOffset>111539</wp:posOffset>
                </wp:positionV>
                <wp:extent cx="6126480" cy="0"/>
                <wp:effectExtent l="0" t="0" r="0" b="0"/>
                <wp:wrapNone/>
                <wp:docPr id="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DBCBC" id="Straight Connector 2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left;mso-position-horizontal-relative:margin;mso-position-vertical:absolute;mso-position-vertical-relative:text;mso-width-percent:0;mso-height-percent:0;mso-width-relative:page;mso-height-relative:page" from="0,8.8pt" to="482.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" o:allowincell="f">
                <w10:wrap anchorx="margin"/>
              </v:line>
            </w:pict>
          </mc:Fallback>
        </mc:AlternateConten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508"/>
        <w:gridCol w:w="2126"/>
      </w:tblGrid>
      <w:tr w:rsidR="00AC1DAF" w14:paraId="177A11AB" w14:textId="77777777" w:rsidTr="00AC1DAF">
        <w:tc>
          <w:tcPr>
            <w:tcW w:w="7508" w:type="dxa"/>
            <w:shd w:val="clear" w:color="auto" w:fill="365F91" w:themeFill="accent1" w:themeFillShade="BF"/>
          </w:tcPr>
          <w:p w14:paraId="1CBD56AA" w14:textId="77777777" w:rsidR="00AC1DAF" w:rsidRDefault="00AC1DAF" w:rsidP="00AC1DA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>Minimum Requirements</w:t>
            </w:r>
          </w:p>
        </w:tc>
        <w:tc>
          <w:tcPr>
            <w:tcW w:w="2126" w:type="dxa"/>
            <w:shd w:val="clear" w:color="auto" w:fill="365F91" w:themeFill="accent1" w:themeFillShade="BF"/>
          </w:tcPr>
          <w:p w14:paraId="1E82502A" w14:textId="77777777" w:rsidR="00AC1DAF" w:rsidRDefault="00AC1DAF" w:rsidP="00AC1DAF">
            <w:pP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>Measured by:</w:t>
            </w:r>
          </w:p>
          <w:p w14:paraId="698E0FC2" w14:textId="77777777" w:rsidR="00AC1DAF" w:rsidRDefault="00AC1DAF" w:rsidP="00AC1DAF">
            <w:pP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>A) Application</w:t>
            </w:r>
          </w:p>
          <w:p w14:paraId="663F5E37" w14:textId="77777777" w:rsidR="00AC1DAF" w:rsidRDefault="00AC1DAF" w:rsidP="00AC1DAF">
            <w:pP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>B) Test/Exercise</w:t>
            </w:r>
          </w:p>
          <w:p w14:paraId="7EB7583E" w14:textId="77777777" w:rsidR="00AC1DAF" w:rsidRPr="00AC1DAF" w:rsidRDefault="00AC1DAF" w:rsidP="00AC1DAF">
            <w:pP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>C) Interview</w:t>
            </w:r>
          </w:p>
        </w:tc>
      </w:tr>
      <w:tr w:rsidR="00AC1DAF" w14:paraId="7A7EC489" w14:textId="77777777" w:rsidTr="00D16F0D">
        <w:trPr>
          <w:trHeight w:val="2249"/>
        </w:trPr>
        <w:tc>
          <w:tcPr>
            <w:tcW w:w="7508" w:type="dxa"/>
            <w:shd w:val="clear" w:color="auto" w:fill="auto"/>
          </w:tcPr>
          <w:p w14:paraId="1C776C49" w14:textId="77777777" w:rsidR="00AC1DAF" w:rsidRPr="00AC1DAF" w:rsidRDefault="00AC1DAF" w:rsidP="00D16F0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C1DA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QUALIFICATIONS/TRAINING:</w:t>
            </w:r>
          </w:p>
          <w:p w14:paraId="54D4AEA4" w14:textId="77777777" w:rsidR="00FD297A" w:rsidRPr="009339F5" w:rsidRDefault="00FD297A" w:rsidP="00FD297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339F5">
              <w:rPr>
                <w:rFonts w:ascii="Arial" w:eastAsia="Calibri" w:hAnsi="Arial" w:cs="Arial"/>
                <w:b/>
                <w:sz w:val="24"/>
                <w:szCs w:val="24"/>
              </w:rPr>
              <w:t xml:space="preserve">It is </w:t>
            </w:r>
            <w:r w:rsidRPr="009339F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essential </w:t>
            </w:r>
            <w:r w:rsidRPr="009339F5">
              <w:rPr>
                <w:rFonts w:ascii="Arial" w:eastAsia="Calibri" w:hAnsi="Arial" w:cs="Arial"/>
                <w:b/>
                <w:sz w:val="24"/>
                <w:szCs w:val="24"/>
              </w:rPr>
              <w:t>that the post holder has:</w:t>
            </w:r>
          </w:p>
          <w:p w14:paraId="7E3CBF83" w14:textId="33684F34" w:rsidR="00FD297A" w:rsidRPr="00D56A6C" w:rsidRDefault="00FD297A" w:rsidP="00FD297A">
            <w:pPr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9F5">
              <w:rPr>
                <w:rFonts w:ascii="Arial" w:hAnsi="Arial" w:cs="Arial"/>
                <w:sz w:val="24"/>
                <w:szCs w:val="24"/>
              </w:rPr>
              <w:t xml:space="preserve">Good general standard of education to include good personal </w:t>
            </w:r>
            <w:r w:rsidRPr="00D56A6C">
              <w:rPr>
                <w:rFonts w:ascii="Arial" w:hAnsi="Arial" w:cs="Arial"/>
                <w:sz w:val="24"/>
                <w:szCs w:val="24"/>
              </w:rPr>
              <w:t>numeracy and literacy skills.</w:t>
            </w:r>
          </w:p>
          <w:p w14:paraId="1AED2355" w14:textId="4293A995" w:rsidR="00924294" w:rsidRPr="00D56A6C" w:rsidRDefault="00071B44" w:rsidP="00911FB0">
            <w:pPr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56A6C">
              <w:rPr>
                <w:rFonts w:ascii="Arial" w:hAnsi="Arial" w:cs="Arial"/>
                <w:sz w:val="24"/>
                <w:szCs w:val="24"/>
              </w:rPr>
              <w:t xml:space="preserve">At least one exemption to go onto a level 3 or higher apprenticeship course. An exemption is a Maths C/4 Grade or an English C/4 Grade or Functional Skills Level 2 in those subjects. If you have worked at your employer for 3 months or </w:t>
            </w:r>
            <w:r w:rsidR="00911FB0" w:rsidRPr="00D56A6C">
              <w:rPr>
                <w:rFonts w:ascii="Arial" w:hAnsi="Arial" w:cs="Arial"/>
                <w:sz w:val="24"/>
                <w:szCs w:val="24"/>
              </w:rPr>
              <w:t>more,</w:t>
            </w:r>
            <w:r w:rsidRPr="00D56A6C">
              <w:rPr>
                <w:rFonts w:ascii="Arial" w:hAnsi="Arial" w:cs="Arial"/>
                <w:sz w:val="24"/>
                <w:szCs w:val="24"/>
              </w:rPr>
              <w:t xml:space="preserve"> you</w:t>
            </w:r>
            <w:r w:rsidR="00136734" w:rsidRPr="00D56A6C">
              <w:rPr>
                <w:rFonts w:ascii="Arial" w:hAnsi="Arial" w:cs="Arial"/>
                <w:sz w:val="24"/>
                <w:szCs w:val="24"/>
              </w:rPr>
              <w:t xml:space="preserve"> will be eligible to enrol</w:t>
            </w:r>
            <w:r w:rsidRPr="00D56A6C">
              <w:rPr>
                <w:rFonts w:ascii="Arial" w:hAnsi="Arial" w:cs="Arial"/>
                <w:sz w:val="24"/>
                <w:szCs w:val="24"/>
              </w:rPr>
              <w:t xml:space="preserve"> through the upskill route which </w:t>
            </w:r>
            <w:r w:rsidR="00136734" w:rsidRPr="00D56A6C">
              <w:rPr>
                <w:rFonts w:ascii="Arial" w:hAnsi="Arial" w:cs="Arial"/>
                <w:sz w:val="24"/>
                <w:szCs w:val="24"/>
              </w:rPr>
              <w:t>does not require</w:t>
            </w:r>
            <w:r w:rsidRPr="00D56A6C">
              <w:rPr>
                <w:rFonts w:ascii="Arial" w:hAnsi="Arial" w:cs="Arial"/>
                <w:sz w:val="24"/>
                <w:szCs w:val="24"/>
              </w:rPr>
              <w:t xml:space="preserve"> any exemptions.  If you have one of the exemptions or none,</w:t>
            </w:r>
            <w:r w:rsidR="00242ACC" w:rsidRPr="00D56A6C">
              <w:rPr>
                <w:rFonts w:ascii="Arial" w:hAnsi="Arial" w:cs="Arial"/>
                <w:sz w:val="24"/>
                <w:szCs w:val="24"/>
              </w:rPr>
              <w:t xml:space="preserve"> then</w:t>
            </w:r>
            <w:r w:rsidRPr="00D56A6C">
              <w:rPr>
                <w:rFonts w:ascii="Arial" w:hAnsi="Arial" w:cs="Arial"/>
                <w:sz w:val="24"/>
                <w:szCs w:val="24"/>
              </w:rPr>
              <w:t xml:space="preserve"> you </w:t>
            </w:r>
            <w:r w:rsidR="00242ACC" w:rsidRPr="00D56A6C">
              <w:rPr>
                <w:rFonts w:ascii="Arial" w:hAnsi="Arial" w:cs="Arial"/>
                <w:sz w:val="24"/>
                <w:szCs w:val="24"/>
              </w:rPr>
              <w:t>can</w:t>
            </w:r>
            <w:r w:rsidRPr="00D56A6C">
              <w:rPr>
                <w:rFonts w:ascii="Arial" w:hAnsi="Arial" w:cs="Arial"/>
                <w:sz w:val="24"/>
                <w:szCs w:val="24"/>
              </w:rPr>
              <w:t xml:space="preserve"> enrol on the Functional Skill courses alongside your apprenticeship.</w:t>
            </w:r>
          </w:p>
          <w:p w14:paraId="7B8C010B" w14:textId="77777777" w:rsidR="00FD297A" w:rsidRPr="009339F5" w:rsidRDefault="00FD297A" w:rsidP="00FD297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9F5">
              <w:rPr>
                <w:rFonts w:ascii="Arial" w:hAnsi="Arial" w:cs="Arial"/>
                <w:b/>
                <w:sz w:val="24"/>
                <w:szCs w:val="24"/>
              </w:rPr>
              <w:t>It is desirable that the post holder has:</w:t>
            </w:r>
          </w:p>
          <w:p w14:paraId="0847F55F" w14:textId="77777777" w:rsidR="00AC1DAF" w:rsidRPr="00F600F4" w:rsidRDefault="00FD297A" w:rsidP="00FD297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339F5">
              <w:rPr>
                <w:rFonts w:ascii="Arial" w:hAnsi="Arial" w:cs="Arial"/>
                <w:sz w:val="24"/>
                <w:szCs w:val="24"/>
              </w:rPr>
              <w:t>Child Protection Safeguarding Training.</w:t>
            </w:r>
          </w:p>
          <w:p w14:paraId="3507471F" w14:textId="60A72BCB" w:rsidR="00F600F4" w:rsidRPr="00D16F0D" w:rsidRDefault="00F600F4" w:rsidP="00F600F4">
            <w:pPr>
              <w:pStyle w:val="ListParagraph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3128261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62486C05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4101652C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4B99056E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5316D17B" w14:textId="77777777" w:rsidR="00AC1DAF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D16F0D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A</w:t>
            </w:r>
          </w:p>
        </w:tc>
      </w:tr>
      <w:tr w:rsidR="00D16F0D" w14:paraId="3DF74CEA" w14:textId="77777777" w:rsidTr="000B5864">
        <w:trPr>
          <w:trHeight w:val="983"/>
        </w:trPr>
        <w:tc>
          <w:tcPr>
            <w:tcW w:w="7508" w:type="dxa"/>
            <w:shd w:val="clear" w:color="auto" w:fill="auto"/>
          </w:tcPr>
          <w:p w14:paraId="0C74A02A" w14:textId="77777777" w:rsidR="00D16F0D" w:rsidRPr="00D16F0D" w:rsidRDefault="00D16F0D" w:rsidP="00D16F0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16F0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EXPERIENCE/KNOWLEDGE:</w:t>
            </w:r>
          </w:p>
          <w:p w14:paraId="599F3914" w14:textId="77777777" w:rsidR="00FD297A" w:rsidRPr="009339F5" w:rsidRDefault="00FD297A" w:rsidP="00FD297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339F5">
              <w:rPr>
                <w:rFonts w:ascii="Arial" w:eastAsia="Calibri" w:hAnsi="Arial" w:cs="Arial"/>
                <w:b/>
                <w:sz w:val="24"/>
                <w:szCs w:val="24"/>
              </w:rPr>
              <w:t xml:space="preserve">It is </w:t>
            </w:r>
            <w:r w:rsidRPr="009339F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essential </w:t>
            </w:r>
            <w:r w:rsidRPr="009339F5">
              <w:rPr>
                <w:rFonts w:ascii="Arial" w:eastAsia="Calibri" w:hAnsi="Arial" w:cs="Arial"/>
                <w:b/>
                <w:sz w:val="24"/>
                <w:szCs w:val="24"/>
              </w:rPr>
              <w:t>that the post holder has:</w:t>
            </w:r>
          </w:p>
          <w:p w14:paraId="2E532990" w14:textId="77777777" w:rsidR="00ED6804" w:rsidRDefault="00F600F4" w:rsidP="00ED6804">
            <w:pPr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general IT skills</w:t>
            </w:r>
          </w:p>
          <w:p w14:paraId="0A7AB9D1" w14:textId="5AA95C9F" w:rsidR="00F600F4" w:rsidRPr="00ED6804" w:rsidRDefault="00F600F4" w:rsidP="00ED6804">
            <w:pPr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804">
              <w:rPr>
                <w:rFonts w:ascii="Arial" w:hAnsi="Arial" w:cs="Arial"/>
                <w:sz w:val="24"/>
                <w:szCs w:val="24"/>
              </w:rPr>
              <w:t>Ability to carry out Home Visits using own transport</w:t>
            </w:r>
          </w:p>
          <w:p w14:paraId="373A3F79" w14:textId="4B07F4DC" w:rsidR="00FD297A" w:rsidRPr="009339F5" w:rsidRDefault="00F600F4" w:rsidP="00ED680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Experience in working in a team environment.</w:t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</w:r>
          </w:p>
          <w:p w14:paraId="50A1E7F0" w14:textId="77777777" w:rsidR="00FD297A" w:rsidRPr="009339F5" w:rsidRDefault="00FD297A" w:rsidP="00FD297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339F5">
              <w:rPr>
                <w:rFonts w:ascii="Arial" w:eastAsia="Calibri" w:hAnsi="Arial" w:cs="Arial"/>
                <w:b/>
                <w:sz w:val="24"/>
                <w:szCs w:val="24"/>
              </w:rPr>
              <w:t xml:space="preserve">It is </w:t>
            </w:r>
            <w:r w:rsidRPr="009339F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desirable </w:t>
            </w:r>
            <w:r w:rsidRPr="009339F5">
              <w:rPr>
                <w:rFonts w:ascii="Arial" w:eastAsia="Calibri" w:hAnsi="Arial" w:cs="Arial"/>
                <w:b/>
                <w:sz w:val="24"/>
                <w:szCs w:val="24"/>
              </w:rPr>
              <w:t>that the post holder has:</w:t>
            </w:r>
          </w:p>
          <w:p w14:paraId="0646E47F" w14:textId="01B4BDBE" w:rsidR="00D16F0D" w:rsidRPr="005B5925" w:rsidRDefault="00FD297A" w:rsidP="00FD297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339F5">
              <w:rPr>
                <w:rFonts w:ascii="Arial" w:eastAsia="Calibri" w:hAnsi="Arial" w:cs="Arial"/>
                <w:sz w:val="24"/>
                <w:szCs w:val="24"/>
              </w:rPr>
              <w:t>Experience of working in an education environment.</w:t>
            </w:r>
          </w:p>
        </w:tc>
        <w:tc>
          <w:tcPr>
            <w:tcW w:w="2126" w:type="dxa"/>
            <w:shd w:val="clear" w:color="auto" w:fill="auto"/>
          </w:tcPr>
          <w:p w14:paraId="1299C43A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4DDBEF00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0562CB0E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34CE0A41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62EBF3C5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6D98A12B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1AFFB345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D16F0D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 xml:space="preserve"> &amp; C</w:t>
            </w:r>
          </w:p>
        </w:tc>
      </w:tr>
      <w:tr w:rsidR="00D16F0D" w14:paraId="432A4C23" w14:textId="77777777" w:rsidTr="00D16F0D">
        <w:trPr>
          <w:trHeight w:val="2117"/>
        </w:trPr>
        <w:tc>
          <w:tcPr>
            <w:tcW w:w="7508" w:type="dxa"/>
            <w:shd w:val="clear" w:color="auto" w:fill="auto"/>
          </w:tcPr>
          <w:p w14:paraId="793B911E" w14:textId="77777777" w:rsidR="00D16F0D" w:rsidRPr="00D16F0D" w:rsidRDefault="00D16F0D" w:rsidP="00D16F0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16F0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SKILLS AND ABILITIES:</w:t>
            </w:r>
          </w:p>
          <w:p w14:paraId="4C77069D" w14:textId="77777777" w:rsidR="00FD297A" w:rsidRPr="009339F5" w:rsidRDefault="00FD297A" w:rsidP="00FD297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339F5">
              <w:rPr>
                <w:rFonts w:ascii="Arial" w:eastAsia="Calibri" w:hAnsi="Arial" w:cs="Arial"/>
                <w:b/>
                <w:sz w:val="24"/>
                <w:szCs w:val="24"/>
              </w:rPr>
              <w:t xml:space="preserve">It is </w:t>
            </w:r>
            <w:r w:rsidRPr="009339F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essential </w:t>
            </w:r>
            <w:r w:rsidRPr="009339F5">
              <w:rPr>
                <w:rFonts w:ascii="Arial" w:eastAsia="Calibri" w:hAnsi="Arial" w:cs="Arial"/>
                <w:b/>
                <w:sz w:val="24"/>
                <w:szCs w:val="24"/>
              </w:rPr>
              <w:t>that the post holder is:</w:t>
            </w:r>
          </w:p>
          <w:p w14:paraId="0D4585D0" w14:textId="77777777" w:rsidR="00FD297A" w:rsidRPr="009339F5" w:rsidRDefault="00FD297A" w:rsidP="00FD297A">
            <w:pPr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9339F5">
              <w:rPr>
                <w:rFonts w:ascii="Arial" w:hAnsi="Arial" w:cs="Arial"/>
                <w:sz w:val="24"/>
                <w:szCs w:val="24"/>
              </w:rPr>
              <w:t>Calm under pressure, patient, approachable, confident, punctual and reliable.</w:t>
            </w:r>
          </w:p>
          <w:p w14:paraId="3F2B28B2" w14:textId="0C0FB8DF" w:rsidR="00FD297A" w:rsidRPr="009339F5" w:rsidRDefault="00FD297A" w:rsidP="00FD297A">
            <w:pPr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9339F5">
              <w:rPr>
                <w:rFonts w:ascii="Arial" w:hAnsi="Arial" w:cs="Arial"/>
                <w:sz w:val="24"/>
                <w:szCs w:val="24"/>
              </w:rPr>
              <w:t>Able to work</w:t>
            </w:r>
            <w:r w:rsidR="00540C93" w:rsidRPr="00540C93">
              <w:rPr>
                <w:rFonts w:ascii="Arial" w:hAnsi="Arial" w:cs="Arial"/>
                <w:color w:val="EE0000"/>
                <w:sz w:val="24"/>
                <w:szCs w:val="24"/>
              </w:rPr>
              <w:t xml:space="preserve"> </w:t>
            </w:r>
            <w:r w:rsidRPr="009339F5">
              <w:rPr>
                <w:rFonts w:ascii="Arial" w:hAnsi="Arial" w:cs="Arial"/>
                <w:sz w:val="24"/>
                <w:szCs w:val="24"/>
              </w:rPr>
              <w:t>effectively within a team, understanding roles and responsibilities within the Academy as well as being organised, flexible, able to work on own initiative and have good people handling skills.</w:t>
            </w:r>
          </w:p>
          <w:p w14:paraId="75C50DFA" w14:textId="77777777" w:rsidR="00FD297A" w:rsidRPr="009339F5" w:rsidRDefault="00FD297A" w:rsidP="00FD297A">
            <w:pPr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9339F5">
              <w:rPr>
                <w:rFonts w:ascii="Arial" w:hAnsi="Arial" w:cs="Arial"/>
                <w:sz w:val="24"/>
                <w:szCs w:val="24"/>
              </w:rPr>
              <w:t>Able to build effective working relationships with young people, parents/carers and colleagues.</w:t>
            </w:r>
          </w:p>
          <w:p w14:paraId="23B61D71" w14:textId="77777777" w:rsidR="00FD297A" w:rsidRPr="009339F5" w:rsidRDefault="00FD297A" w:rsidP="00FD297A">
            <w:pPr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9339F5">
              <w:rPr>
                <w:rFonts w:ascii="Arial" w:hAnsi="Arial" w:cs="Arial"/>
                <w:sz w:val="24"/>
                <w:szCs w:val="24"/>
              </w:rPr>
              <w:lastRenderedPageBreak/>
              <w:t>Able to promote a positive ethos and to role model positive attributes</w:t>
            </w:r>
          </w:p>
          <w:p w14:paraId="1C944800" w14:textId="1C7C8869" w:rsidR="00FD297A" w:rsidRPr="009339F5" w:rsidRDefault="00FD297A" w:rsidP="00FD297A">
            <w:pPr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9339F5">
              <w:rPr>
                <w:rFonts w:ascii="Arial" w:hAnsi="Arial" w:cs="Arial"/>
                <w:sz w:val="24"/>
                <w:szCs w:val="24"/>
              </w:rPr>
              <w:t>Able to adopt own approaches in order to meet the needs of vulnerable or challenging young people</w:t>
            </w:r>
          </w:p>
          <w:p w14:paraId="7F9AFA91" w14:textId="77777777" w:rsidR="00FD297A" w:rsidRPr="009339F5" w:rsidRDefault="00FD297A" w:rsidP="00FD297A">
            <w:pPr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9339F5">
              <w:rPr>
                <w:rFonts w:ascii="Arial" w:hAnsi="Arial" w:cs="Arial"/>
                <w:sz w:val="24"/>
                <w:szCs w:val="24"/>
              </w:rPr>
              <w:t>Effective use of ICT to support learning</w:t>
            </w:r>
          </w:p>
          <w:p w14:paraId="778B9352" w14:textId="77777777" w:rsidR="00FD297A" w:rsidRPr="009339F5" w:rsidRDefault="00FD297A" w:rsidP="00FD297A">
            <w:pPr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9339F5">
              <w:rPr>
                <w:rFonts w:ascii="Arial" w:hAnsi="Arial" w:cs="Arial"/>
                <w:sz w:val="24"/>
                <w:szCs w:val="24"/>
              </w:rPr>
              <w:t>Able to support a range of educational activities</w:t>
            </w:r>
          </w:p>
          <w:p w14:paraId="409F9A5D" w14:textId="77777777" w:rsidR="00FD297A" w:rsidRPr="009339F5" w:rsidRDefault="00FD297A" w:rsidP="00FD297A">
            <w:pPr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9339F5">
              <w:rPr>
                <w:rFonts w:ascii="Arial" w:hAnsi="Arial" w:cs="Arial"/>
                <w:sz w:val="24"/>
                <w:szCs w:val="24"/>
              </w:rPr>
              <w:t>Has Customer care- Listens and responds to the customer need, seeks out innovative ways of consulting users and engaging partners.  Networks with others to develop services for the benefit of the service users.</w:t>
            </w:r>
          </w:p>
          <w:p w14:paraId="45F1B914" w14:textId="77777777" w:rsidR="00FD297A" w:rsidRPr="009339F5" w:rsidRDefault="00FD297A" w:rsidP="00FD297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39F5">
              <w:rPr>
                <w:rFonts w:ascii="Arial" w:hAnsi="Arial" w:cs="Arial"/>
                <w:b/>
                <w:sz w:val="24"/>
                <w:szCs w:val="24"/>
              </w:rPr>
              <w:t>It is desirable that the post holder has:</w:t>
            </w:r>
          </w:p>
          <w:p w14:paraId="0EE68CB0" w14:textId="757D6546" w:rsidR="00D16F0D" w:rsidRPr="00D16F0D" w:rsidRDefault="00FD297A" w:rsidP="00FD297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339F5">
              <w:rPr>
                <w:rFonts w:ascii="Arial" w:hAnsi="Arial" w:cs="Arial"/>
                <w:sz w:val="24"/>
                <w:szCs w:val="24"/>
              </w:rPr>
              <w:t xml:space="preserve">Ability to command respect from students, staff and parents.  </w:t>
            </w:r>
            <w:r w:rsidR="00F600F4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126" w:type="dxa"/>
            <w:shd w:val="clear" w:color="auto" w:fill="auto"/>
          </w:tcPr>
          <w:p w14:paraId="2946DB82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5997CC1D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110FFD37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35E888F9" w14:textId="77777777" w:rsidR="00D16F0D" w:rsidRDefault="00D16F0D" w:rsidP="00D16F0D">
            <w:pP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 xml:space="preserve">             </w:t>
            </w:r>
          </w:p>
          <w:p w14:paraId="73F2FB82" w14:textId="77777777" w:rsidR="00FD297A" w:rsidRDefault="00FD297A" w:rsidP="00FD297A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7AC08A04" w14:textId="77777777" w:rsidR="00FD297A" w:rsidRDefault="00FD297A" w:rsidP="00FD297A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6DA7B2B5" w14:textId="77777777" w:rsidR="00FD297A" w:rsidRDefault="00FD297A" w:rsidP="00FD297A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2242B007" w14:textId="77777777" w:rsidR="00FD297A" w:rsidRDefault="00FD297A" w:rsidP="00FD297A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2461F378" w14:textId="557FC8AE" w:rsidR="00D16F0D" w:rsidRDefault="00FD297A" w:rsidP="00FD297A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A &amp;</w:t>
            </w:r>
            <w:r w:rsidR="00D16F0D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 xml:space="preserve"> C</w:t>
            </w:r>
          </w:p>
        </w:tc>
      </w:tr>
      <w:tr w:rsidR="00FD297A" w14:paraId="26DB4855" w14:textId="77777777" w:rsidTr="00D16F0D">
        <w:trPr>
          <w:trHeight w:val="2117"/>
        </w:trPr>
        <w:tc>
          <w:tcPr>
            <w:tcW w:w="7508" w:type="dxa"/>
            <w:shd w:val="clear" w:color="auto" w:fill="auto"/>
          </w:tcPr>
          <w:p w14:paraId="50E01D17" w14:textId="77777777" w:rsidR="00FD297A" w:rsidRPr="009339F5" w:rsidRDefault="00FD297A" w:rsidP="00FD29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39F5">
              <w:rPr>
                <w:rFonts w:ascii="Arial" w:hAnsi="Arial" w:cs="Arial"/>
                <w:b/>
                <w:bCs/>
                <w:sz w:val="24"/>
                <w:szCs w:val="24"/>
              </w:rPr>
              <w:t>ADDITIONAL FACTORS:</w:t>
            </w:r>
          </w:p>
          <w:p w14:paraId="40C8D68B" w14:textId="77777777" w:rsidR="00FD297A" w:rsidRPr="009339F5" w:rsidRDefault="00FD297A" w:rsidP="00FD29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39F5">
              <w:rPr>
                <w:rFonts w:ascii="Arial" w:hAnsi="Arial" w:cs="Arial"/>
                <w:b/>
                <w:sz w:val="24"/>
                <w:szCs w:val="24"/>
              </w:rPr>
              <w:t xml:space="preserve">It is </w:t>
            </w:r>
            <w:r w:rsidRPr="009339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essential </w:t>
            </w:r>
            <w:r w:rsidRPr="009339F5">
              <w:rPr>
                <w:rFonts w:ascii="Arial" w:hAnsi="Arial" w:cs="Arial"/>
                <w:b/>
                <w:sz w:val="24"/>
                <w:szCs w:val="24"/>
              </w:rPr>
              <w:t>that the post holder is/has:</w:t>
            </w:r>
          </w:p>
          <w:p w14:paraId="73DB6E81" w14:textId="77777777" w:rsidR="00FD297A" w:rsidRPr="009339F5" w:rsidRDefault="00FD297A" w:rsidP="00FD297A">
            <w:pPr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 w:rsidRPr="009339F5">
              <w:rPr>
                <w:rFonts w:ascii="Arial" w:hAnsi="Arial" w:cs="Arial"/>
                <w:sz w:val="24"/>
                <w:szCs w:val="24"/>
              </w:rPr>
              <w:t>A willingness to undertake appropriate training.</w:t>
            </w:r>
          </w:p>
          <w:p w14:paraId="442B4D2A" w14:textId="77777777" w:rsidR="00FD297A" w:rsidRPr="009339F5" w:rsidRDefault="00FD297A" w:rsidP="00FD297A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339F5">
              <w:rPr>
                <w:rFonts w:ascii="Arial" w:hAnsi="Arial" w:cs="Arial"/>
                <w:sz w:val="24"/>
                <w:szCs w:val="24"/>
              </w:rPr>
              <w:t>Awareness and sensitivity with regard to equal opportunities and race equality.</w:t>
            </w:r>
          </w:p>
          <w:p w14:paraId="08D2B4CB" w14:textId="4C3C194D" w:rsidR="00FD297A" w:rsidRPr="00FD297A" w:rsidRDefault="00FD297A" w:rsidP="00FD297A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D297A">
              <w:rPr>
                <w:rFonts w:ascii="Arial" w:hAnsi="Arial" w:cs="Arial"/>
                <w:sz w:val="24"/>
                <w:szCs w:val="24"/>
              </w:rPr>
              <w:t>An ability to fulfil all spoken aspects of the role with confidence through the medium of English.</w:t>
            </w:r>
          </w:p>
        </w:tc>
        <w:tc>
          <w:tcPr>
            <w:tcW w:w="2126" w:type="dxa"/>
            <w:shd w:val="clear" w:color="auto" w:fill="auto"/>
          </w:tcPr>
          <w:p w14:paraId="123BB0C2" w14:textId="77777777" w:rsidR="00FD297A" w:rsidRDefault="00FD297A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6217F8E4" w14:textId="77777777" w:rsidR="00FD297A" w:rsidRDefault="00FD297A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39122BE0" w14:textId="77777777" w:rsidR="00FD297A" w:rsidRDefault="00FD297A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166E7716" w14:textId="4CB43997" w:rsidR="00FD297A" w:rsidRDefault="00FD297A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C</w:t>
            </w:r>
          </w:p>
        </w:tc>
      </w:tr>
    </w:tbl>
    <w:p w14:paraId="6BB9E253" w14:textId="77777777" w:rsidR="00AC1DAF" w:rsidRPr="00AC1DAF" w:rsidRDefault="00AC1DAF" w:rsidP="00AC1DAF">
      <w:pPr>
        <w:rPr>
          <w:rFonts w:ascii="Arial" w:hAnsi="Arial" w:cs="Arial"/>
          <w:sz w:val="12"/>
          <w:szCs w:val="12"/>
        </w:rPr>
      </w:pPr>
    </w:p>
    <w:sectPr w:rsidR="00AC1DAF" w:rsidRPr="00AC1DAF" w:rsidSect="00945C1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6A8C8" w14:textId="77777777" w:rsidR="00995E0F" w:rsidRDefault="00995E0F" w:rsidP="003C5ADC">
      <w:pPr>
        <w:spacing w:after="0" w:line="240" w:lineRule="auto"/>
      </w:pPr>
      <w:r>
        <w:separator/>
      </w:r>
    </w:p>
  </w:endnote>
  <w:endnote w:type="continuationSeparator" w:id="0">
    <w:p w14:paraId="58A0D8F1" w14:textId="77777777" w:rsidR="00995E0F" w:rsidRDefault="00995E0F" w:rsidP="003C5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F798D" w14:textId="77777777" w:rsidR="00435D70" w:rsidRDefault="00435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A2E66" w14:textId="6BDB2356" w:rsidR="00DA2FB6" w:rsidRDefault="00DA2FB6">
    <w:pPr>
      <w:pStyle w:val="Footer"/>
    </w:pPr>
    <w:r>
      <w:tab/>
    </w:r>
    <w:r>
      <w:tab/>
      <w:t xml:space="preserve">Version </w:t>
    </w:r>
    <w:r w:rsidR="00435D70">
      <w:t>1</w:t>
    </w:r>
  </w:p>
  <w:p w14:paraId="07459315" w14:textId="77777777" w:rsidR="00DA2FB6" w:rsidRDefault="00DA2F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85AEF" w14:textId="77777777" w:rsidR="00435D70" w:rsidRDefault="00435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00AD2" w14:textId="77777777" w:rsidR="00995E0F" w:rsidRDefault="00995E0F" w:rsidP="003C5ADC">
      <w:pPr>
        <w:spacing w:after="0" w:line="240" w:lineRule="auto"/>
      </w:pPr>
      <w:r>
        <w:separator/>
      </w:r>
    </w:p>
  </w:footnote>
  <w:footnote w:type="continuationSeparator" w:id="0">
    <w:p w14:paraId="73BCED4B" w14:textId="77777777" w:rsidR="00995E0F" w:rsidRDefault="00995E0F" w:rsidP="003C5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B5E54" w14:textId="77777777" w:rsidR="00435D70" w:rsidRDefault="00435D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18C06" w14:textId="77777777" w:rsidR="00435D70" w:rsidRDefault="00435D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C33B2" w14:textId="77777777" w:rsidR="00435D70" w:rsidRDefault="00435D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8B3"/>
    <w:multiLevelType w:val="hybridMultilevel"/>
    <w:tmpl w:val="952891A8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B5049"/>
    <w:multiLevelType w:val="hybridMultilevel"/>
    <w:tmpl w:val="6AC20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3629"/>
    <w:multiLevelType w:val="hybridMultilevel"/>
    <w:tmpl w:val="1AE65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45D3A"/>
    <w:multiLevelType w:val="hybridMultilevel"/>
    <w:tmpl w:val="A86013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6E7A2A"/>
    <w:multiLevelType w:val="hybridMultilevel"/>
    <w:tmpl w:val="7424E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25CC0"/>
    <w:multiLevelType w:val="hybridMultilevel"/>
    <w:tmpl w:val="073CD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62597"/>
    <w:multiLevelType w:val="hybridMultilevel"/>
    <w:tmpl w:val="7836199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0B3343A"/>
    <w:multiLevelType w:val="hybridMultilevel"/>
    <w:tmpl w:val="9C806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45022"/>
    <w:multiLevelType w:val="hybridMultilevel"/>
    <w:tmpl w:val="D8B2DD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8F7A2F"/>
    <w:multiLevelType w:val="hybridMultilevel"/>
    <w:tmpl w:val="FC76C87E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2353D7"/>
    <w:multiLevelType w:val="hybridMultilevel"/>
    <w:tmpl w:val="6958AFB8"/>
    <w:lvl w:ilvl="0" w:tplc="0809000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5" w:hanging="360"/>
      </w:pPr>
      <w:rPr>
        <w:rFonts w:ascii="Wingdings" w:hAnsi="Wingdings" w:hint="default"/>
      </w:rPr>
    </w:lvl>
  </w:abstractNum>
  <w:abstractNum w:abstractNumId="11" w15:restartNumberingAfterBreak="0">
    <w:nsid w:val="2D567AA4"/>
    <w:multiLevelType w:val="hybridMultilevel"/>
    <w:tmpl w:val="C97E684A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7F10E3"/>
    <w:multiLevelType w:val="hybridMultilevel"/>
    <w:tmpl w:val="23C20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54272"/>
    <w:multiLevelType w:val="hybridMultilevel"/>
    <w:tmpl w:val="E39EC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6461E"/>
    <w:multiLevelType w:val="hybridMultilevel"/>
    <w:tmpl w:val="0C86CBAC"/>
    <w:lvl w:ilvl="0" w:tplc="080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5" w15:restartNumberingAfterBreak="0">
    <w:nsid w:val="309B57AB"/>
    <w:multiLevelType w:val="hybridMultilevel"/>
    <w:tmpl w:val="478ADD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BB5D18"/>
    <w:multiLevelType w:val="hybridMultilevel"/>
    <w:tmpl w:val="1A106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E136D"/>
    <w:multiLevelType w:val="hybridMultilevel"/>
    <w:tmpl w:val="23607A86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7740AC"/>
    <w:multiLevelType w:val="hybridMultilevel"/>
    <w:tmpl w:val="824ADD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4A7219"/>
    <w:multiLevelType w:val="hybridMultilevel"/>
    <w:tmpl w:val="DA86D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1180F"/>
    <w:multiLevelType w:val="hybridMultilevel"/>
    <w:tmpl w:val="454CCF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626433"/>
    <w:multiLevelType w:val="hybridMultilevel"/>
    <w:tmpl w:val="86B8C8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D82B96"/>
    <w:multiLevelType w:val="hybridMultilevel"/>
    <w:tmpl w:val="9E3E5E78"/>
    <w:lvl w:ilvl="0" w:tplc="E6EA2E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F7C38"/>
    <w:multiLevelType w:val="hybridMultilevel"/>
    <w:tmpl w:val="9A22A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D5887"/>
    <w:multiLevelType w:val="hybridMultilevel"/>
    <w:tmpl w:val="D8B2D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769F2"/>
    <w:multiLevelType w:val="hybridMultilevel"/>
    <w:tmpl w:val="937EB0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797F48"/>
    <w:multiLevelType w:val="hybridMultilevel"/>
    <w:tmpl w:val="9000D730"/>
    <w:lvl w:ilvl="0" w:tplc="E85CD4D2">
      <w:start w:val="1"/>
      <w:numFmt w:val="upperRoman"/>
      <w:lvlText w:val="%1."/>
      <w:lvlJc w:val="left"/>
      <w:pPr>
        <w:ind w:left="720" w:hanging="720"/>
      </w:pPr>
      <w:rPr>
        <w:rFonts w:ascii="Imprint MT Shadow" w:hAnsi="Imprint MT Shadow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F370A0"/>
    <w:multiLevelType w:val="hybridMultilevel"/>
    <w:tmpl w:val="6D0A8EF2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F66163"/>
    <w:multiLevelType w:val="hybridMultilevel"/>
    <w:tmpl w:val="D1A8D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F1CAF"/>
    <w:multiLevelType w:val="hybridMultilevel"/>
    <w:tmpl w:val="3AECEDB0"/>
    <w:lvl w:ilvl="0" w:tplc="0809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30" w15:restartNumberingAfterBreak="0">
    <w:nsid w:val="5F284180"/>
    <w:multiLevelType w:val="hybridMultilevel"/>
    <w:tmpl w:val="159C3F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315EA"/>
    <w:multiLevelType w:val="singleLevel"/>
    <w:tmpl w:val="D97AB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57455C6"/>
    <w:multiLevelType w:val="hybridMultilevel"/>
    <w:tmpl w:val="99FAA696"/>
    <w:lvl w:ilvl="0" w:tplc="080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33" w15:restartNumberingAfterBreak="0">
    <w:nsid w:val="68874887"/>
    <w:multiLevelType w:val="hybridMultilevel"/>
    <w:tmpl w:val="72603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D57FB"/>
    <w:multiLevelType w:val="hybridMultilevel"/>
    <w:tmpl w:val="04601288"/>
    <w:lvl w:ilvl="0" w:tplc="08090001">
      <w:start w:val="1"/>
      <w:numFmt w:val="bullet"/>
      <w:lvlText w:val=""/>
      <w:lvlJc w:val="left"/>
      <w:pPr>
        <w:ind w:left="22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02" w:hanging="360"/>
      </w:pPr>
      <w:rPr>
        <w:rFonts w:ascii="Wingdings" w:hAnsi="Wingdings" w:hint="default"/>
      </w:rPr>
    </w:lvl>
  </w:abstractNum>
  <w:abstractNum w:abstractNumId="35" w15:restartNumberingAfterBreak="0">
    <w:nsid w:val="69FE05BC"/>
    <w:multiLevelType w:val="hybridMultilevel"/>
    <w:tmpl w:val="EAB4BE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AF3F20"/>
    <w:multiLevelType w:val="hybridMultilevel"/>
    <w:tmpl w:val="E2BA8844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2277CB"/>
    <w:multiLevelType w:val="hybridMultilevel"/>
    <w:tmpl w:val="4BB0F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3D4C61"/>
    <w:multiLevelType w:val="singleLevel"/>
    <w:tmpl w:val="B2C480F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6C0055E"/>
    <w:multiLevelType w:val="hybridMultilevel"/>
    <w:tmpl w:val="1988F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34103"/>
    <w:multiLevelType w:val="hybridMultilevel"/>
    <w:tmpl w:val="12CC9A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DF66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9AF0CAD"/>
    <w:multiLevelType w:val="hybridMultilevel"/>
    <w:tmpl w:val="EE140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F380E"/>
    <w:multiLevelType w:val="hybridMultilevel"/>
    <w:tmpl w:val="6F92AF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E20A73"/>
    <w:multiLevelType w:val="hybridMultilevel"/>
    <w:tmpl w:val="4B382A66"/>
    <w:lvl w:ilvl="0" w:tplc="AA866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984121">
    <w:abstractNumId w:val="8"/>
  </w:num>
  <w:num w:numId="2" w16cid:durableId="175197810">
    <w:abstractNumId w:val="24"/>
  </w:num>
  <w:num w:numId="3" w16cid:durableId="776175090">
    <w:abstractNumId w:val="41"/>
  </w:num>
  <w:num w:numId="4" w16cid:durableId="1930117421">
    <w:abstractNumId w:val="37"/>
  </w:num>
  <w:num w:numId="5" w16cid:durableId="584384824">
    <w:abstractNumId w:val="5"/>
  </w:num>
  <w:num w:numId="6" w16cid:durableId="996374939">
    <w:abstractNumId w:val="20"/>
  </w:num>
  <w:num w:numId="7" w16cid:durableId="1979526125">
    <w:abstractNumId w:val="28"/>
  </w:num>
  <w:num w:numId="8" w16cid:durableId="1124277972">
    <w:abstractNumId w:val="23"/>
  </w:num>
  <w:num w:numId="9" w16cid:durableId="501089807">
    <w:abstractNumId w:val="21"/>
  </w:num>
  <w:num w:numId="10" w16cid:durableId="901208469">
    <w:abstractNumId w:val="22"/>
  </w:num>
  <w:num w:numId="11" w16cid:durableId="457340674">
    <w:abstractNumId w:val="42"/>
  </w:num>
  <w:num w:numId="12" w16cid:durableId="977035497">
    <w:abstractNumId w:val="39"/>
  </w:num>
  <w:num w:numId="13" w16cid:durableId="2028174179">
    <w:abstractNumId w:val="38"/>
  </w:num>
  <w:num w:numId="14" w16cid:durableId="906914605">
    <w:abstractNumId w:val="13"/>
  </w:num>
  <w:num w:numId="15" w16cid:durableId="1241721610">
    <w:abstractNumId w:val="35"/>
  </w:num>
  <w:num w:numId="16" w16cid:durableId="701637496">
    <w:abstractNumId w:val="30"/>
  </w:num>
  <w:num w:numId="17" w16cid:durableId="877160452">
    <w:abstractNumId w:val="26"/>
  </w:num>
  <w:num w:numId="18" w16cid:durableId="1106117853">
    <w:abstractNumId w:val="18"/>
  </w:num>
  <w:num w:numId="19" w16cid:durableId="1023703453">
    <w:abstractNumId w:val="3"/>
  </w:num>
  <w:num w:numId="20" w16cid:durableId="1486824299">
    <w:abstractNumId w:val="29"/>
  </w:num>
  <w:num w:numId="21" w16cid:durableId="575629942">
    <w:abstractNumId w:val="6"/>
  </w:num>
  <w:num w:numId="22" w16cid:durableId="1877891324">
    <w:abstractNumId w:val="34"/>
  </w:num>
  <w:num w:numId="23" w16cid:durableId="1200899114">
    <w:abstractNumId w:val="10"/>
  </w:num>
  <w:num w:numId="24" w16cid:durableId="461772657">
    <w:abstractNumId w:val="7"/>
  </w:num>
  <w:num w:numId="25" w16cid:durableId="2095592321">
    <w:abstractNumId w:val="14"/>
  </w:num>
  <w:num w:numId="26" w16cid:durableId="1267034133">
    <w:abstractNumId w:val="32"/>
  </w:num>
  <w:num w:numId="27" w16cid:durableId="400178146">
    <w:abstractNumId w:val="2"/>
  </w:num>
  <w:num w:numId="28" w16cid:durableId="1406339962">
    <w:abstractNumId w:val="33"/>
  </w:num>
  <w:num w:numId="29" w16cid:durableId="1420523454">
    <w:abstractNumId w:val="15"/>
  </w:num>
  <w:num w:numId="30" w16cid:durableId="1581980589">
    <w:abstractNumId w:val="43"/>
  </w:num>
  <w:num w:numId="31" w16cid:durableId="2008168583">
    <w:abstractNumId w:val="40"/>
  </w:num>
  <w:num w:numId="32" w16cid:durableId="998580632">
    <w:abstractNumId w:val="25"/>
  </w:num>
  <w:num w:numId="33" w16cid:durableId="420880407">
    <w:abstractNumId w:val="12"/>
  </w:num>
  <w:num w:numId="34" w16cid:durableId="1238251530">
    <w:abstractNumId w:val="11"/>
  </w:num>
  <w:num w:numId="35" w16cid:durableId="2115513430">
    <w:abstractNumId w:val="0"/>
  </w:num>
  <w:num w:numId="36" w16cid:durableId="1298803604">
    <w:abstractNumId w:val="17"/>
  </w:num>
  <w:num w:numId="37" w16cid:durableId="1171414142">
    <w:abstractNumId w:val="27"/>
  </w:num>
  <w:num w:numId="38" w16cid:durableId="1370178152">
    <w:abstractNumId w:val="9"/>
  </w:num>
  <w:num w:numId="39" w16cid:durableId="368795946">
    <w:abstractNumId w:val="36"/>
  </w:num>
  <w:num w:numId="40" w16cid:durableId="549540508">
    <w:abstractNumId w:val="31"/>
  </w:num>
  <w:num w:numId="41" w16cid:durableId="530918851">
    <w:abstractNumId w:val="19"/>
  </w:num>
  <w:num w:numId="42" w16cid:durableId="2108112218">
    <w:abstractNumId w:val="1"/>
  </w:num>
  <w:num w:numId="43" w16cid:durableId="728773401">
    <w:abstractNumId w:val="4"/>
  </w:num>
  <w:num w:numId="44" w16cid:durableId="1589457990">
    <w:abstractNumId w:val="44"/>
  </w:num>
  <w:num w:numId="45" w16cid:durableId="10672694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37"/>
    <w:rsid w:val="0001472E"/>
    <w:rsid w:val="00017188"/>
    <w:rsid w:val="00060BE9"/>
    <w:rsid w:val="00071B44"/>
    <w:rsid w:val="000A178B"/>
    <w:rsid w:val="000B4FC3"/>
    <w:rsid w:val="000B5864"/>
    <w:rsid w:val="000B5BBC"/>
    <w:rsid w:val="000D2204"/>
    <w:rsid w:val="000D4BBF"/>
    <w:rsid w:val="00102906"/>
    <w:rsid w:val="00106702"/>
    <w:rsid w:val="00136734"/>
    <w:rsid w:val="00185470"/>
    <w:rsid w:val="001A3BFA"/>
    <w:rsid w:val="001B5474"/>
    <w:rsid w:val="001C41A9"/>
    <w:rsid w:val="002403F7"/>
    <w:rsid w:val="00242ACC"/>
    <w:rsid w:val="00254E8E"/>
    <w:rsid w:val="002C3FB7"/>
    <w:rsid w:val="002F21F2"/>
    <w:rsid w:val="00377C19"/>
    <w:rsid w:val="003A6C8B"/>
    <w:rsid w:val="003B6549"/>
    <w:rsid w:val="003C5ADC"/>
    <w:rsid w:val="00431C03"/>
    <w:rsid w:val="00435D70"/>
    <w:rsid w:val="00442BF1"/>
    <w:rsid w:val="004727B4"/>
    <w:rsid w:val="00487BBA"/>
    <w:rsid w:val="0049352F"/>
    <w:rsid w:val="00495D38"/>
    <w:rsid w:val="004A2101"/>
    <w:rsid w:val="004C3567"/>
    <w:rsid w:val="004C4FE6"/>
    <w:rsid w:val="00540C93"/>
    <w:rsid w:val="005A5C90"/>
    <w:rsid w:val="005B0965"/>
    <w:rsid w:val="005B3301"/>
    <w:rsid w:val="005B5925"/>
    <w:rsid w:val="005C1037"/>
    <w:rsid w:val="005C6215"/>
    <w:rsid w:val="005D51D4"/>
    <w:rsid w:val="005F365B"/>
    <w:rsid w:val="005F36A4"/>
    <w:rsid w:val="006217AD"/>
    <w:rsid w:val="00637168"/>
    <w:rsid w:val="00670396"/>
    <w:rsid w:val="0067255E"/>
    <w:rsid w:val="00676F78"/>
    <w:rsid w:val="00680A29"/>
    <w:rsid w:val="00684B77"/>
    <w:rsid w:val="00694138"/>
    <w:rsid w:val="006974C3"/>
    <w:rsid w:val="006B5E4C"/>
    <w:rsid w:val="006D6E0E"/>
    <w:rsid w:val="006E7AF5"/>
    <w:rsid w:val="00773DC4"/>
    <w:rsid w:val="00793C86"/>
    <w:rsid w:val="007F0E55"/>
    <w:rsid w:val="00817487"/>
    <w:rsid w:val="0083093E"/>
    <w:rsid w:val="00833B59"/>
    <w:rsid w:val="00866268"/>
    <w:rsid w:val="008D06B9"/>
    <w:rsid w:val="008D2E4C"/>
    <w:rsid w:val="008F22F4"/>
    <w:rsid w:val="009076A8"/>
    <w:rsid w:val="00911FB0"/>
    <w:rsid w:val="00920992"/>
    <w:rsid w:val="00924294"/>
    <w:rsid w:val="00925E83"/>
    <w:rsid w:val="00945C10"/>
    <w:rsid w:val="00952AEE"/>
    <w:rsid w:val="00986D55"/>
    <w:rsid w:val="00995E0F"/>
    <w:rsid w:val="009B17FE"/>
    <w:rsid w:val="00A316ED"/>
    <w:rsid w:val="00A4004E"/>
    <w:rsid w:val="00A54AAA"/>
    <w:rsid w:val="00A67397"/>
    <w:rsid w:val="00A746A9"/>
    <w:rsid w:val="00A9726A"/>
    <w:rsid w:val="00AA3C65"/>
    <w:rsid w:val="00AC1DAF"/>
    <w:rsid w:val="00AD44C1"/>
    <w:rsid w:val="00AE13C0"/>
    <w:rsid w:val="00B06CBC"/>
    <w:rsid w:val="00B1635E"/>
    <w:rsid w:val="00B3002A"/>
    <w:rsid w:val="00B605DA"/>
    <w:rsid w:val="00B650BE"/>
    <w:rsid w:val="00B66BB0"/>
    <w:rsid w:val="00B84C37"/>
    <w:rsid w:val="00B873FC"/>
    <w:rsid w:val="00B94095"/>
    <w:rsid w:val="00BA1911"/>
    <w:rsid w:val="00BA1C09"/>
    <w:rsid w:val="00BC658D"/>
    <w:rsid w:val="00C112E2"/>
    <w:rsid w:val="00C4486B"/>
    <w:rsid w:val="00C473FB"/>
    <w:rsid w:val="00CB6EFC"/>
    <w:rsid w:val="00CD4BF6"/>
    <w:rsid w:val="00D00A7A"/>
    <w:rsid w:val="00D0263A"/>
    <w:rsid w:val="00D13516"/>
    <w:rsid w:val="00D16F0D"/>
    <w:rsid w:val="00D4153F"/>
    <w:rsid w:val="00D56A6C"/>
    <w:rsid w:val="00D66BA0"/>
    <w:rsid w:val="00D70DF5"/>
    <w:rsid w:val="00D87072"/>
    <w:rsid w:val="00DA2FB6"/>
    <w:rsid w:val="00DF4AD6"/>
    <w:rsid w:val="00E00455"/>
    <w:rsid w:val="00E11EDF"/>
    <w:rsid w:val="00E36E4A"/>
    <w:rsid w:val="00E4312D"/>
    <w:rsid w:val="00E8223C"/>
    <w:rsid w:val="00E92081"/>
    <w:rsid w:val="00ED6713"/>
    <w:rsid w:val="00ED6804"/>
    <w:rsid w:val="00EF3734"/>
    <w:rsid w:val="00F23D30"/>
    <w:rsid w:val="00F600F4"/>
    <w:rsid w:val="00F67431"/>
    <w:rsid w:val="00FB6E5E"/>
    <w:rsid w:val="00FC0FE8"/>
    <w:rsid w:val="00FC3EA2"/>
    <w:rsid w:val="00FD292D"/>
    <w:rsid w:val="00FD297A"/>
    <w:rsid w:val="00FE4075"/>
    <w:rsid w:val="00FF5939"/>
    <w:rsid w:val="5B2B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59CB"/>
  <w15:docId w15:val="{C5F33CA9-37D5-471C-9B18-32079DDF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35E"/>
  </w:style>
  <w:style w:type="paragraph" w:styleId="Heading1">
    <w:name w:val="heading 1"/>
    <w:basedOn w:val="Normal"/>
    <w:next w:val="Normal"/>
    <w:link w:val="Heading1Char"/>
    <w:qFormat/>
    <w:rsid w:val="00F23D30"/>
    <w:pPr>
      <w:keepNext/>
      <w:tabs>
        <w:tab w:val="left" w:pos="3510"/>
      </w:tabs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C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D30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F23D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F23D30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C5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ADC"/>
  </w:style>
  <w:style w:type="table" w:styleId="TableGrid">
    <w:name w:val="Table Grid"/>
    <w:basedOn w:val="TableNormal"/>
    <w:uiPriority w:val="59"/>
    <w:rsid w:val="0067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5474"/>
    <w:pPr>
      <w:spacing w:after="0" w:line="240" w:lineRule="auto"/>
    </w:pPr>
  </w:style>
  <w:style w:type="paragraph" w:styleId="Caption">
    <w:name w:val="caption"/>
    <w:basedOn w:val="Normal"/>
    <w:next w:val="Normal"/>
    <w:qFormat/>
    <w:rsid w:val="00D66B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en-GB"/>
    </w:rPr>
  </w:style>
  <w:style w:type="paragraph" w:styleId="Title">
    <w:name w:val="Title"/>
    <w:basedOn w:val="Normal"/>
    <w:link w:val="TitleChar"/>
    <w:qFormat/>
    <w:rsid w:val="005B59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5B5925"/>
    <w:rPr>
      <w:rFonts w:ascii="Times New Roman" w:eastAsia="Times New Roman" w:hAnsi="Times New Roman" w:cs="Times New Roman"/>
      <w:b/>
      <w:sz w:val="2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6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E01C7D063C949B410B01951B00F2F" ma:contentTypeVersion="17" ma:contentTypeDescription="Create a new document." ma:contentTypeScope="" ma:versionID="f14fe3958a7dadd3838fee55540fbea0">
  <xsd:schema xmlns:xsd="http://www.w3.org/2001/XMLSchema" xmlns:xs="http://www.w3.org/2001/XMLSchema" xmlns:p="http://schemas.microsoft.com/office/2006/metadata/properties" xmlns:ns2="b6b84e22-3770-46d7-bc3a-8ea5b6ff1372" xmlns:ns3="53af483c-ad62-4301-8149-aa671af3d78f" targetNamespace="http://schemas.microsoft.com/office/2006/metadata/properties" ma:root="true" ma:fieldsID="a1e669e7cc735414978ecb5e462b19bc" ns2:_="" ns3:_="">
    <xsd:import namespace="b6b84e22-3770-46d7-bc3a-8ea5b6ff1372"/>
    <xsd:import namespace="53af483c-ad62-4301-8149-aa671af3d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StartDate" minOccurs="0"/>
                <xsd:element ref="ns2: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84e22-3770-46d7-bc3a-8ea5b6ff1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a10c05b-0741-49ea-844f-70d8fb3c7e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rtDate" ma:index="23" nillable="true" ma:displayName="Start Date" ma:format="DateOnly" ma:internalName="StartDate">
      <xsd:simpleType>
        <xsd:restriction base="dms:DateTime"/>
      </xsd:simpleType>
    </xsd:element>
    <xsd:element name="EndDate" ma:index="24" nillable="true" ma:displayName="End Date " ma:format="DateOnly" ma:internalName="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f483c-ad62-4301-8149-aa671af3d78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7b4fe54-6d06-455a-9c3c-bc4c39d9498c}" ma:internalName="TaxCatchAll" ma:showField="CatchAllData" ma:web="53af483c-ad62-4301-8149-aa671af3d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af483c-ad62-4301-8149-aa671af3d78f" xsi:nil="true"/>
    <lcf76f155ced4ddcb4097134ff3c332f xmlns="b6b84e22-3770-46d7-bc3a-8ea5b6ff1372">
      <Terms xmlns="http://schemas.microsoft.com/office/infopath/2007/PartnerControls"/>
    </lcf76f155ced4ddcb4097134ff3c332f>
    <StartDate xmlns="b6b84e22-3770-46d7-bc3a-8ea5b6ff1372" xsi:nil="true"/>
    <EndDate xmlns="b6b84e22-3770-46d7-bc3a-8ea5b6ff137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F15ED2-3D05-4547-AA12-AA0A08FC1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84e22-3770-46d7-bc3a-8ea5b6ff1372"/>
    <ds:schemaRef ds:uri="53af483c-ad62-4301-8149-aa671af3d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B2166-3ACF-41BB-8DB5-78C271271B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3BA4F6-BD35-4987-84FF-44966525B358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53af483c-ad62-4301-8149-aa671af3d78f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6b84e22-3770-46d7-bc3a-8ea5b6ff137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01A385-B166-47A4-B229-FC7893D700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ETC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Reeves-Jones</dc:creator>
  <cp:lastModifiedBy>Tunnicliffe, Amy</cp:lastModifiedBy>
  <cp:revision>2</cp:revision>
  <cp:lastPrinted>2017-04-11T11:39:00Z</cp:lastPrinted>
  <dcterms:created xsi:type="dcterms:W3CDTF">2025-06-16T11:14:00Z</dcterms:created>
  <dcterms:modified xsi:type="dcterms:W3CDTF">2025-06-16T11:14:00Z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0x0101007B1E01C7D063C949B410B01951B00F2F</vt:lpwstr>
  </property>
  <property fmtid="{D5CDD505-2E9C-101B-9397-08002B2CF9AE}" pid="3" name="Order">
    <vt:r8>50600</vt:r8>
  </property>
  <property fmtid="{D5CDD505-2E9C-101B-9397-08002B2CF9AE}" pid="4" name="MediaServiceImageTags">
    <vt:lpwstr/>
  </property>
</Properties>
</file>